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56E22" w14:textId="6C1BE3BD" w:rsidR="003129C1" w:rsidRDefault="009F4643" w:rsidP="00206EAE">
      <w:pPr>
        <w:jc w:val="center"/>
        <w:rPr>
          <w:rFonts w:ascii="Verdana" w:hAnsi="Verdana"/>
          <w:b/>
          <w:sz w:val="20"/>
          <w:szCs w:val="20"/>
        </w:rPr>
      </w:pPr>
      <w:r>
        <w:rPr>
          <w:rFonts w:ascii="Verdana" w:hAnsi="Verdana"/>
          <w:b/>
          <w:sz w:val="20"/>
          <w:szCs w:val="20"/>
        </w:rPr>
        <w:t xml:space="preserve">Why It Is Important to Choose a </w:t>
      </w:r>
      <w:r w:rsidRPr="00D747A2">
        <w:rPr>
          <w:rFonts w:ascii="Verdana" w:hAnsi="Verdana"/>
          <w:b/>
          <w:sz w:val="20"/>
          <w:szCs w:val="20"/>
          <w:highlight w:val="yellow"/>
        </w:rPr>
        <w:t>Tax Professional?</w:t>
      </w:r>
      <w:r>
        <w:rPr>
          <w:rFonts w:ascii="Verdana" w:hAnsi="Verdana"/>
          <w:b/>
          <w:sz w:val="20"/>
          <w:szCs w:val="20"/>
        </w:rPr>
        <w:t xml:space="preserve"> Know</w:t>
      </w:r>
      <w:r w:rsidR="00D747A2">
        <w:rPr>
          <w:rFonts w:ascii="Verdana" w:hAnsi="Verdana"/>
          <w:b/>
          <w:sz w:val="20"/>
          <w:szCs w:val="20"/>
        </w:rPr>
        <w:t xml:space="preserve"> </w:t>
      </w:r>
      <w:r>
        <w:rPr>
          <w:rFonts w:ascii="Verdana" w:hAnsi="Verdana"/>
          <w:b/>
          <w:sz w:val="20"/>
          <w:szCs w:val="20"/>
        </w:rPr>
        <w:t xml:space="preserve">Qualifications and </w:t>
      </w:r>
      <w:r w:rsidR="00D747A2">
        <w:rPr>
          <w:rFonts w:ascii="Verdana" w:hAnsi="Verdana"/>
          <w:b/>
          <w:sz w:val="20"/>
          <w:szCs w:val="20"/>
        </w:rPr>
        <w:t xml:space="preserve">the Process of Selecting the </w:t>
      </w:r>
      <w:r>
        <w:rPr>
          <w:rFonts w:ascii="Verdana" w:hAnsi="Verdana"/>
          <w:b/>
          <w:sz w:val="20"/>
          <w:szCs w:val="20"/>
        </w:rPr>
        <w:t xml:space="preserve">Right Tax Professional </w:t>
      </w:r>
    </w:p>
    <w:p w14:paraId="719EF3F4" w14:textId="77777777" w:rsidR="00575188" w:rsidRDefault="00575188" w:rsidP="00435E23">
      <w:pPr>
        <w:spacing w:line="360" w:lineRule="auto"/>
        <w:jc w:val="center"/>
        <w:rPr>
          <w:rFonts w:ascii="Verdana" w:hAnsi="Verdana"/>
          <w:sz w:val="20"/>
          <w:szCs w:val="20"/>
        </w:rPr>
      </w:pPr>
    </w:p>
    <w:p w14:paraId="7A01BD2A" w14:textId="18629A2D" w:rsidR="00206EAE" w:rsidRPr="00206EAE" w:rsidRDefault="00206EAE" w:rsidP="00435E23">
      <w:pPr>
        <w:spacing w:line="360" w:lineRule="auto"/>
        <w:rPr>
          <w:rFonts w:ascii="Verdana" w:hAnsi="Verdana"/>
          <w:b/>
          <w:sz w:val="20"/>
          <w:szCs w:val="20"/>
        </w:rPr>
      </w:pPr>
      <w:r w:rsidRPr="00206EAE">
        <w:rPr>
          <w:rFonts w:ascii="Verdana" w:hAnsi="Verdana"/>
          <w:b/>
          <w:sz w:val="20"/>
          <w:szCs w:val="20"/>
        </w:rPr>
        <w:t xml:space="preserve">Who are </w:t>
      </w:r>
      <w:r w:rsidR="003F40D3" w:rsidRPr="00206EAE">
        <w:rPr>
          <w:rFonts w:ascii="Verdana" w:hAnsi="Verdana"/>
          <w:b/>
          <w:sz w:val="20"/>
          <w:szCs w:val="20"/>
        </w:rPr>
        <w:t>Tax Professionals</w:t>
      </w:r>
      <w:r w:rsidRPr="00206EAE">
        <w:rPr>
          <w:rFonts w:ascii="Verdana" w:hAnsi="Verdana"/>
          <w:b/>
          <w:sz w:val="20"/>
          <w:szCs w:val="20"/>
        </w:rPr>
        <w:t>?</w:t>
      </w:r>
    </w:p>
    <w:p w14:paraId="2FC2F942" w14:textId="4C7C0604" w:rsidR="00575188" w:rsidRDefault="00575188" w:rsidP="00435E23">
      <w:pPr>
        <w:spacing w:line="360" w:lineRule="auto"/>
        <w:rPr>
          <w:rFonts w:ascii="Verdana" w:hAnsi="Verdana"/>
          <w:sz w:val="20"/>
          <w:szCs w:val="20"/>
        </w:rPr>
      </w:pPr>
      <w:r w:rsidRPr="009C1272">
        <w:rPr>
          <w:rFonts w:ascii="Verdana" w:hAnsi="Verdana"/>
          <w:sz w:val="20"/>
          <w:szCs w:val="20"/>
          <w:highlight w:val="yellow"/>
        </w:rPr>
        <w:t>Tax professionals</w:t>
      </w:r>
      <w:r w:rsidRPr="00575188">
        <w:rPr>
          <w:rFonts w:ascii="Verdana" w:hAnsi="Verdana"/>
          <w:sz w:val="20"/>
          <w:szCs w:val="20"/>
        </w:rPr>
        <w:t xml:space="preserve"> </w:t>
      </w:r>
      <w:r w:rsidR="00213682">
        <w:rPr>
          <w:rFonts w:ascii="Verdana" w:hAnsi="Verdana"/>
          <w:sz w:val="20"/>
          <w:szCs w:val="20"/>
        </w:rPr>
        <w:t xml:space="preserve">are experts who </w:t>
      </w:r>
      <w:r w:rsidR="00D747A2">
        <w:rPr>
          <w:rFonts w:ascii="Verdana" w:hAnsi="Verdana"/>
          <w:sz w:val="20"/>
          <w:szCs w:val="20"/>
        </w:rPr>
        <w:t>offer</w:t>
      </w:r>
      <w:r w:rsidRPr="00575188">
        <w:rPr>
          <w:rFonts w:ascii="Verdana" w:hAnsi="Verdana"/>
          <w:sz w:val="20"/>
          <w:szCs w:val="20"/>
        </w:rPr>
        <w:t xml:space="preserve"> tax-related services to individuals, businesses, and organizations. </w:t>
      </w:r>
      <w:r w:rsidR="000B06A2">
        <w:rPr>
          <w:rFonts w:ascii="Verdana" w:hAnsi="Verdana"/>
          <w:sz w:val="20"/>
          <w:szCs w:val="20"/>
        </w:rPr>
        <w:t>They are</w:t>
      </w:r>
      <w:r w:rsidRPr="00575188">
        <w:rPr>
          <w:rFonts w:ascii="Verdana" w:hAnsi="Verdana"/>
          <w:sz w:val="20"/>
          <w:szCs w:val="20"/>
        </w:rPr>
        <w:t xml:space="preserve"> knowledgeable and trained in tax laws, rules, and procedures. They can be tax advisors, </w:t>
      </w:r>
      <w:r w:rsidRPr="008F3DD4">
        <w:rPr>
          <w:rFonts w:ascii="Verdana" w:hAnsi="Verdana"/>
          <w:sz w:val="20"/>
          <w:szCs w:val="20"/>
          <w:highlight w:val="yellow"/>
        </w:rPr>
        <w:t>tax lawyers</w:t>
      </w:r>
      <w:r w:rsidRPr="00575188">
        <w:rPr>
          <w:rFonts w:ascii="Verdana" w:hAnsi="Verdana"/>
          <w:sz w:val="20"/>
          <w:szCs w:val="20"/>
        </w:rPr>
        <w:t xml:space="preserve">, enrolled agents, certified public accountants (CPAs), and tax preparers. These experts assist </w:t>
      </w:r>
      <w:r w:rsidR="003E4EBE" w:rsidRPr="003E4EBE">
        <w:rPr>
          <w:rFonts w:ascii="Verdana" w:hAnsi="Verdana"/>
          <w:sz w:val="20"/>
          <w:szCs w:val="20"/>
          <w:highlight w:val="yellow"/>
        </w:rPr>
        <w:t>taxpayers</w:t>
      </w:r>
      <w:r w:rsidRPr="00575188">
        <w:rPr>
          <w:rFonts w:ascii="Verdana" w:hAnsi="Verdana"/>
          <w:sz w:val="20"/>
          <w:szCs w:val="20"/>
        </w:rPr>
        <w:t xml:space="preserve"> in understanding their requirements, </w:t>
      </w:r>
      <w:proofErr w:type="gramStart"/>
      <w:r w:rsidRPr="00575188">
        <w:rPr>
          <w:rFonts w:ascii="Verdana" w:hAnsi="Verdana"/>
          <w:sz w:val="20"/>
          <w:szCs w:val="20"/>
        </w:rPr>
        <w:t>preparing</w:t>
      </w:r>
      <w:proofErr w:type="gramEnd"/>
      <w:r w:rsidRPr="00575188">
        <w:rPr>
          <w:rFonts w:ascii="Verdana" w:hAnsi="Verdana"/>
          <w:sz w:val="20"/>
          <w:szCs w:val="20"/>
        </w:rPr>
        <w:t xml:space="preserve"> and filing tax returns, resolving tax concerns, and making tax-saving plans. </w:t>
      </w:r>
      <w:r w:rsidR="00A935E8">
        <w:rPr>
          <w:rFonts w:ascii="Verdana" w:hAnsi="Verdana"/>
          <w:sz w:val="20"/>
          <w:szCs w:val="20"/>
        </w:rPr>
        <w:t>They also</w:t>
      </w:r>
      <w:r w:rsidRPr="00575188">
        <w:rPr>
          <w:rFonts w:ascii="Verdana" w:hAnsi="Verdana"/>
          <w:sz w:val="20"/>
          <w:szCs w:val="20"/>
        </w:rPr>
        <w:t xml:space="preserve"> can help customers with a variety of tax-related concerns, including tax optimization, </w:t>
      </w:r>
      <w:r w:rsidR="00A935E8">
        <w:rPr>
          <w:rFonts w:ascii="Verdana" w:hAnsi="Verdana"/>
          <w:sz w:val="20"/>
          <w:szCs w:val="20"/>
        </w:rPr>
        <w:t>tax negotiations</w:t>
      </w:r>
      <w:r w:rsidRPr="00575188">
        <w:rPr>
          <w:rFonts w:ascii="Verdana" w:hAnsi="Verdana"/>
          <w:sz w:val="20"/>
          <w:szCs w:val="20"/>
        </w:rPr>
        <w:t xml:space="preserve">, tax compliance, and </w:t>
      </w:r>
      <w:hyperlink r:id="rId5" w:history="1">
        <w:r w:rsidRPr="00A935E8">
          <w:rPr>
            <w:rStyle w:val="Hyperlink"/>
            <w:rFonts w:ascii="Verdana" w:hAnsi="Verdana"/>
            <w:sz w:val="20"/>
            <w:szCs w:val="20"/>
            <w:highlight w:val="yellow"/>
          </w:rPr>
          <w:t xml:space="preserve">tax </w:t>
        </w:r>
        <w:r w:rsidR="00A935E8">
          <w:rPr>
            <w:rStyle w:val="Hyperlink"/>
            <w:rFonts w:ascii="Verdana" w:hAnsi="Verdana"/>
            <w:sz w:val="20"/>
            <w:szCs w:val="20"/>
            <w:highlight w:val="yellow"/>
          </w:rPr>
          <w:t>audits</w:t>
        </w:r>
      </w:hyperlink>
      <w:r w:rsidRPr="00575188">
        <w:rPr>
          <w:rFonts w:ascii="Verdana" w:hAnsi="Verdana"/>
          <w:sz w:val="20"/>
          <w:szCs w:val="20"/>
        </w:rPr>
        <w:t>.</w:t>
      </w:r>
    </w:p>
    <w:p w14:paraId="65E11C56" w14:textId="231D4731" w:rsidR="00206EAE" w:rsidRPr="00206EAE" w:rsidRDefault="00206EAE" w:rsidP="00435E23">
      <w:pPr>
        <w:spacing w:line="360" w:lineRule="auto"/>
        <w:rPr>
          <w:rFonts w:ascii="Verdana" w:hAnsi="Verdana"/>
          <w:b/>
          <w:sz w:val="20"/>
          <w:szCs w:val="20"/>
        </w:rPr>
      </w:pPr>
      <w:r w:rsidRPr="00206EAE">
        <w:rPr>
          <w:rFonts w:ascii="Verdana" w:hAnsi="Verdana"/>
          <w:b/>
          <w:sz w:val="20"/>
          <w:szCs w:val="20"/>
        </w:rPr>
        <w:t xml:space="preserve">Why do </w:t>
      </w:r>
      <w:r w:rsidR="003F40D3" w:rsidRPr="00206EAE">
        <w:rPr>
          <w:rFonts w:ascii="Verdana" w:hAnsi="Verdana"/>
          <w:b/>
          <w:sz w:val="20"/>
          <w:szCs w:val="20"/>
        </w:rPr>
        <w:t>We Need Them</w:t>
      </w:r>
      <w:r w:rsidRPr="00206EAE">
        <w:rPr>
          <w:rFonts w:ascii="Verdana" w:hAnsi="Verdana"/>
          <w:b/>
          <w:sz w:val="20"/>
          <w:szCs w:val="20"/>
        </w:rPr>
        <w:t>?</w:t>
      </w:r>
    </w:p>
    <w:p w14:paraId="0808F466" w14:textId="6E5B16F7" w:rsidR="00206EAE" w:rsidRDefault="00487C71" w:rsidP="00435E23">
      <w:pPr>
        <w:spacing w:line="360" w:lineRule="auto"/>
        <w:rPr>
          <w:rFonts w:ascii="Verdana" w:hAnsi="Verdana"/>
          <w:sz w:val="20"/>
          <w:szCs w:val="20"/>
        </w:rPr>
      </w:pPr>
      <w:r>
        <w:rPr>
          <w:rFonts w:ascii="Verdana" w:hAnsi="Verdana"/>
          <w:sz w:val="20"/>
          <w:szCs w:val="20"/>
        </w:rPr>
        <w:t xml:space="preserve">Filing taxes can be </w:t>
      </w:r>
      <w:r w:rsidR="00D747A2">
        <w:rPr>
          <w:rFonts w:ascii="Verdana" w:hAnsi="Verdana"/>
          <w:sz w:val="20"/>
          <w:szCs w:val="20"/>
        </w:rPr>
        <w:t>a more</w:t>
      </w:r>
      <w:r>
        <w:rPr>
          <w:rFonts w:ascii="Verdana" w:hAnsi="Verdana"/>
          <w:sz w:val="20"/>
          <w:szCs w:val="20"/>
        </w:rPr>
        <w:t xml:space="preserve"> confusing and overwhelming process, especially for individuals and business</w:t>
      </w:r>
      <w:r w:rsidR="00A935E8">
        <w:rPr>
          <w:rFonts w:ascii="Verdana" w:hAnsi="Verdana"/>
          <w:sz w:val="20"/>
          <w:szCs w:val="20"/>
        </w:rPr>
        <w:t>es</w:t>
      </w:r>
      <w:r>
        <w:rPr>
          <w:rFonts w:ascii="Verdana" w:hAnsi="Verdana"/>
          <w:sz w:val="20"/>
          <w:szCs w:val="20"/>
        </w:rPr>
        <w:t xml:space="preserve"> that are not familiar with tax </w:t>
      </w:r>
      <w:r w:rsidR="00D747A2">
        <w:rPr>
          <w:rFonts w:ascii="Verdana" w:hAnsi="Verdana"/>
          <w:sz w:val="20"/>
          <w:szCs w:val="20"/>
        </w:rPr>
        <w:t>codes</w:t>
      </w:r>
      <w:r>
        <w:rPr>
          <w:rFonts w:ascii="Verdana" w:hAnsi="Verdana"/>
          <w:sz w:val="20"/>
          <w:szCs w:val="20"/>
        </w:rPr>
        <w:t xml:space="preserve">. </w:t>
      </w:r>
      <w:r w:rsidR="00D747A2">
        <w:rPr>
          <w:rFonts w:ascii="Verdana" w:hAnsi="Verdana"/>
          <w:sz w:val="20"/>
          <w:szCs w:val="20"/>
        </w:rPr>
        <w:t>This</w:t>
      </w:r>
      <w:r>
        <w:rPr>
          <w:rFonts w:ascii="Verdana" w:hAnsi="Verdana"/>
          <w:sz w:val="20"/>
          <w:szCs w:val="20"/>
        </w:rPr>
        <w:t xml:space="preserve"> is where </w:t>
      </w:r>
      <w:r w:rsidRPr="00AB6164">
        <w:rPr>
          <w:rFonts w:ascii="Verdana" w:hAnsi="Verdana"/>
          <w:sz w:val="20"/>
          <w:szCs w:val="20"/>
          <w:highlight w:val="yellow"/>
        </w:rPr>
        <w:t>tax professionals</w:t>
      </w:r>
      <w:r>
        <w:rPr>
          <w:rFonts w:ascii="Verdana" w:hAnsi="Verdana"/>
          <w:sz w:val="20"/>
          <w:szCs w:val="20"/>
        </w:rPr>
        <w:t xml:space="preserve"> help t</w:t>
      </w:r>
      <w:r w:rsidR="003129C1">
        <w:rPr>
          <w:rFonts w:ascii="Verdana" w:hAnsi="Verdana"/>
          <w:sz w:val="20"/>
          <w:szCs w:val="20"/>
        </w:rPr>
        <w:t xml:space="preserve">he </w:t>
      </w:r>
      <w:r w:rsidR="00C3438C">
        <w:rPr>
          <w:rFonts w:ascii="Verdana" w:hAnsi="Verdana"/>
          <w:sz w:val="20"/>
          <w:szCs w:val="20"/>
        </w:rPr>
        <w:t>clients</w:t>
      </w:r>
      <w:r w:rsidR="003129C1">
        <w:rPr>
          <w:rFonts w:ascii="Verdana" w:hAnsi="Verdana"/>
          <w:sz w:val="20"/>
          <w:szCs w:val="20"/>
        </w:rPr>
        <w:t xml:space="preserve"> to solve their query</w:t>
      </w:r>
      <w:r>
        <w:rPr>
          <w:rFonts w:ascii="Verdana" w:hAnsi="Verdana"/>
          <w:sz w:val="20"/>
          <w:szCs w:val="20"/>
        </w:rPr>
        <w:t xml:space="preserve"> </w:t>
      </w:r>
      <w:r w:rsidR="00AB6164">
        <w:rPr>
          <w:rFonts w:ascii="Verdana" w:hAnsi="Verdana"/>
          <w:sz w:val="20"/>
          <w:szCs w:val="20"/>
        </w:rPr>
        <w:t>in</w:t>
      </w:r>
      <w:r>
        <w:rPr>
          <w:rFonts w:ascii="Verdana" w:hAnsi="Verdana"/>
          <w:sz w:val="20"/>
          <w:szCs w:val="20"/>
        </w:rPr>
        <w:t xml:space="preserve"> filing tax </w:t>
      </w:r>
      <w:r w:rsidR="00E13FA0">
        <w:rPr>
          <w:rFonts w:ascii="Verdana" w:hAnsi="Verdana"/>
          <w:sz w:val="20"/>
          <w:szCs w:val="20"/>
        </w:rPr>
        <w:t xml:space="preserve">returns. They provide guidance on tax planning and help identify tax saving opportunities. Working with tax </w:t>
      </w:r>
      <w:r w:rsidR="00D747A2">
        <w:rPr>
          <w:rFonts w:ascii="Verdana" w:hAnsi="Verdana"/>
          <w:sz w:val="20"/>
          <w:szCs w:val="20"/>
        </w:rPr>
        <w:t>professionals</w:t>
      </w:r>
      <w:r w:rsidR="00E13FA0">
        <w:rPr>
          <w:rFonts w:ascii="Verdana" w:hAnsi="Verdana"/>
          <w:sz w:val="20"/>
          <w:szCs w:val="20"/>
        </w:rPr>
        <w:t xml:space="preserve"> is time saving as they </w:t>
      </w:r>
      <w:r w:rsidR="004227CD">
        <w:rPr>
          <w:rFonts w:ascii="Verdana" w:hAnsi="Verdana"/>
          <w:sz w:val="20"/>
          <w:szCs w:val="20"/>
        </w:rPr>
        <w:t xml:space="preserve">analyze tax </w:t>
      </w:r>
      <w:r w:rsidR="00D747A2">
        <w:rPr>
          <w:rFonts w:ascii="Verdana" w:hAnsi="Verdana"/>
          <w:sz w:val="20"/>
          <w:szCs w:val="20"/>
        </w:rPr>
        <w:t>structures</w:t>
      </w:r>
      <w:r w:rsidR="004227CD">
        <w:rPr>
          <w:rFonts w:ascii="Verdana" w:hAnsi="Verdana"/>
          <w:sz w:val="20"/>
          <w:szCs w:val="20"/>
        </w:rPr>
        <w:t xml:space="preserve">, prepare strategy, finalize the right documents and forms for filing. </w:t>
      </w:r>
      <w:r w:rsidR="00E13FA0">
        <w:rPr>
          <w:rFonts w:ascii="Verdana" w:hAnsi="Verdana"/>
          <w:sz w:val="20"/>
          <w:szCs w:val="20"/>
        </w:rPr>
        <w:t xml:space="preserve">Tax professionals make sure that the </w:t>
      </w:r>
      <w:r w:rsidR="00FF64A5">
        <w:rPr>
          <w:rFonts w:ascii="Verdana" w:hAnsi="Verdana"/>
          <w:sz w:val="20"/>
          <w:szCs w:val="20"/>
        </w:rPr>
        <w:t xml:space="preserve">filed </w:t>
      </w:r>
      <w:r w:rsidR="00E13FA0">
        <w:rPr>
          <w:rFonts w:ascii="Verdana" w:hAnsi="Verdana"/>
          <w:sz w:val="20"/>
          <w:szCs w:val="20"/>
        </w:rPr>
        <w:t xml:space="preserve">returns are accurate and complete </w:t>
      </w:r>
      <w:r w:rsidR="00542692">
        <w:rPr>
          <w:rFonts w:ascii="Verdana" w:hAnsi="Verdana"/>
          <w:sz w:val="20"/>
          <w:szCs w:val="20"/>
        </w:rPr>
        <w:t xml:space="preserve">to </w:t>
      </w:r>
      <w:r w:rsidR="00E13FA0">
        <w:rPr>
          <w:rFonts w:ascii="Verdana" w:hAnsi="Verdana"/>
          <w:sz w:val="20"/>
          <w:szCs w:val="20"/>
        </w:rPr>
        <w:t>minimiz</w:t>
      </w:r>
      <w:r w:rsidR="00542692">
        <w:rPr>
          <w:rFonts w:ascii="Verdana" w:hAnsi="Verdana"/>
          <w:sz w:val="20"/>
          <w:szCs w:val="20"/>
        </w:rPr>
        <w:t>e</w:t>
      </w:r>
      <w:r w:rsidR="00E13FA0">
        <w:rPr>
          <w:rFonts w:ascii="Verdana" w:hAnsi="Verdana"/>
          <w:sz w:val="20"/>
          <w:szCs w:val="20"/>
        </w:rPr>
        <w:t xml:space="preserve"> risk of </w:t>
      </w:r>
      <w:hyperlink r:id="rId6" w:history="1">
        <w:r w:rsidR="004227CD" w:rsidRPr="004227CD">
          <w:rPr>
            <w:rStyle w:val="Hyperlink"/>
            <w:rFonts w:ascii="Verdana" w:hAnsi="Verdana"/>
            <w:sz w:val="20"/>
            <w:szCs w:val="20"/>
            <w:highlight w:val="yellow"/>
          </w:rPr>
          <w:t>IRS audit</w:t>
        </w:r>
      </w:hyperlink>
      <w:r w:rsidR="00E13FA0">
        <w:rPr>
          <w:rFonts w:ascii="Verdana" w:hAnsi="Verdana"/>
          <w:sz w:val="20"/>
          <w:szCs w:val="20"/>
        </w:rPr>
        <w:t xml:space="preserve">. They also </w:t>
      </w:r>
      <w:r w:rsidR="00E87880">
        <w:rPr>
          <w:rFonts w:ascii="Verdana" w:hAnsi="Verdana"/>
          <w:sz w:val="20"/>
          <w:szCs w:val="20"/>
        </w:rPr>
        <w:t xml:space="preserve">provide </w:t>
      </w:r>
      <w:hyperlink r:id="rId7" w:history="1">
        <w:r w:rsidR="006C2F97">
          <w:rPr>
            <w:rStyle w:val="Hyperlink"/>
            <w:rFonts w:ascii="Verdana" w:hAnsi="Verdana"/>
            <w:sz w:val="20"/>
            <w:szCs w:val="20"/>
            <w:highlight w:val="yellow"/>
          </w:rPr>
          <w:t>tax</w:t>
        </w:r>
        <w:r w:rsidR="00E87880" w:rsidRPr="00E87880">
          <w:rPr>
            <w:rStyle w:val="Hyperlink"/>
            <w:rFonts w:ascii="Verdana" w:hAnsi="Verdana"/>
            <w:sz w:val="20"/>
            <w:szCs w:val="20"/>
            <w:highlight w:val="yellow"/>
          </w:rPr>
          <w:t xml:space="preserve"> audit representation</w:t>
        </w:r>
      </w:hyperlink>
      <w:r w:rsidR="00E13FA0">
        <w:rPr>
          <w:rFonts w:ascii="Verdana" w:hAnsi="Verdana"/>
          <w:sz w:val="20"/>
          <w:szCs w:val="20"/>
        </w:rPr>
        <w:t xml:space="preserve"> </w:t>
      </w:r>
      <w:r w:rsidR="00E87880">
        <w:rPr>
          <w:rFonts w:ascii="Verdana" w:hAnsi="Verdana"/>
          <w:sz w:val="20"/>
          <w:szCs w:val="20"/>
        </w:rPr>
        <w:t xml:space="preserve">services for the </w:t>
      </w:r>
      <w:r w:rsidR="006C2F97">
        <w:rPr>
          <w:rFonts w:ascii="Verdana" w:hAnsi="Verdana"/>
          <w:sz w:val="20"/>
          <w:szCs w:val="20"/>
        </w:rPr>
        <w:t>clients</w:t>
      </w:r>
      <w:r w:rsidR="00E87880">
        <w:rPr>
          <w:rFonts w:ascii="Verdana" w:hAnsi="Verdana"/>
          <w:sz w:val="20"/>
          <w:szCs w:val="20"/>
        </w:rPr>
        <w:t xml:space="preserve"> </w:t>
      </w:r>
      <w:r w:rsidR="00E13FA0">
        <w:rPr>
          <w:rFonts w:ascii="Verdana" w:hAnsi="Verdana"/>
          <w:sz w:val="20"/>
          <w:szCs w:val="20"/>
        </w:rPr>
        <w:t xml:space="preserve">if there is any dispute with the IRS to resolve the issue. </w:t>
      </w:r>
      <w:r w:rsidR="00C74AEC">
        <w:rPr>
          <w:rFonts w:ascii="Verdana" w:hAnsi="Verdana"/>
          <w:sz w:val="20"/>
          <w:szCs w:val="20"/>
        </w:rPr>
        <w:t>Tax professionals can reduce your financial burden by</w:t>
      </w:r>
      <w:r w:rsidR="00E13FA0">
        <w:rPr>
          <w:rFonts w:ascii="Verdana" w:hAnsi="Verdana"/>
          <w:sz w:val="20"/>
          <w:szCs w:val="20"/>
        </w:rPr>
        <w:t xml:space="preserve"> assist</w:t>
      </w:r>
      <w:r w:rsidR="00C74AEC">
        <w:rPr>
          <w:rFonts w:ascii="Verdana" w:hAnsi="Verdana"/>
          <w:sz w:val="20"/>
          <w:szCs w:val="20"/>
        </w:rPr>
        <w:t>ing</w:t>
      </w:r>
      <w:r w:rsidR="00E13FA0">
        <w:rPr>
          <w:rFonts w:ascii="Verdana" w:hAnsi="Verdana"/>
          <w:sz w:val="20"/>
          <w:szCs w:val="20"/>
        </w:rPr>
        <w:t xml:space="preserve"> in negotiating payment plans or settling debts.</w:t>
      </w:r>
      <w:r w:rsidR="00764BB5">
        <w:rPr>
          <w:rFonts w:ascii="Verdana" w:hAnsi="Verdana"/>
          <w:sz w:val="20"/>
          <w:szCs w:val="20"/>
        </w:rPr>
        <w:t xml:space="preserve"> </w:t>
      </w:r>
      <w:r w:rsidR="00EB0301">
        <w:rPr>
          <w:rFonts w:ascii="Verdana" w:hAnsi="Verdana"/>
          <w:sz w:val="20"/>
          <w:szCs w:val="20"/>
        </w:rPr>
        <w:t>An experience</w:t>
      </w:r>
      <w:r w:rsidR="00F54985">
        <w:rPr>
          <w:rFonts w:ascii="Verdana" w:hAnsi="Verdana"/>
          <w:sz w:val="20"/>
          <w:szCs w:val="20"/>
        </w:rPr>
        <w:t>d</w:t>
      </w:r>
      <w:r w:rsidR="00EB0301">
        <w:rPr>
          <w:rFonts w:ascii="Verdana" w:hAnsi="Verdana"/>
          <w:sz w:val="20"/>
          <w:szCs w:val="20"/>
        </w:rPr>
        <w:t xml:space="preserve"> t</w:t>
      </w:r>
      <w:r w:rsidR="00764BB5">
        <w:rPr>
          <w:rFonts w:ascii="Verdana" w:hAnsi="Verdana"/>
          <w:sz w:val="20"/>
          <w:szCs w:val="20"/>
        </w:rPr>
        <w:t xml:space="preserve">ax professional </w:t>
      </w:r>
      <w:r w:rsidR="00EB0301">
        <w:rPr>
          <w:rFonts w:ascii="Verdana" w:hAnsi="Verdana"/>
          <w:sz w:val="20"/>
          <w:szCs w:val="20"/>
        </w:rPr>
        <w:t xml:space="preserve">can </w:t>
      </w:r>
      <w:r w:rsidR="00764BB5">
        <w:rPr>
          <w:rFonts w:ascii="Verdana" w:hAnsi="Verdana"/>
          <w:sz w:val="20"/>
          <w:szCs w:val="20"/>
        </w:rPr>
        <w:t xml:space="preserve">help to face </w:t>
      </w:r>
      <w:r w:rsidR="00D747A2">
        <w:rPr>
          <w:rFonts w:ascii="Verdana" w:hAnsi="Verdana"/>
          <w:sz w:val="20"/>
          <w:szCs w:val="20"/>
        </w:rPr>
        <w:t>the complex</w:t>
      </w:r>
      <w:r w:rsidR="00764BB5">
        <w:rPr>
          <w:rFonts w:ascii="Verdana" w:hAnsi="Verdana"/>
          <w:sz w:val="20"/>
          <w:szCs w:val="20"/>
        </w:rPr>
        <w:t xml:space="preserve"> world of taxes with confidence.</w:t>
      </w:r>
    </w:p>
    <w:p w14:paraId="5A94A8C5" w14:textId="7A081D76" w:rsidR="00764BB5" w:rsidRPr="00435E23" w:rsidRDefault="00764BB5" w:rsidP="00435E23">
      <w:pPr>
        <w:spacing w:line="360" w:lineRule="auto"/>
        <w:rPr>
          <w:rFonts w:ascii="Verdana" w:hAnsi="Verdana"/>
          <w:b/>
          <w:sz w:val="20"/>
          <w:szCs w:val="20"/>
        </w:rPr>
      </w:pPr>
      <w:r w:rsidRPr="00435E23">
        <w:rPr>
          <w:rFonts w:ascii="Verdana" w:hAnsi="Verdana"/>
          <w:b/>
          <w:sz w:val="20"/>
          <w:szCs w:val="20"/>
        </w:rPr>
        <w:t>What</w:t>
      </w:r>
      <w:r w:rsidR="00C92B59">
        <w:rPr>
          <w:rFonts w:ascii="Verdana" w:hAnsi="Verdana"/>
          <w:b/>
          <w:sz w:val="20"/>
          <w:szCs w:val="20"/>
        </w:rPr>
        <w:t xml:space="preserve"> are their </w:t>
      </w:r>
      <w:r w:rsidR="00825BBE" w:rsidRPr="00435E23">
        <w:rPr>
          <w:rFonts w:ascii="Verdana" w:hAnsi="Verdana"/>
          <w:b/>
          <w:sz w:val="20"/>
          <w:szCs w:val="20"/>
        </w:rPr>
        <w:t xml:space="preserve">Qualifications, </w:t>
      </w:r>
      <w:r w:rsidR="00825BBE">
        <w:rPr>
          <w:rFonts w:ascii="Verdana" w:hAnsi="Verdana"/>
          <w:b/>
          <w:sz w:val="20"/>
          <w:szCs w:val="20"/>
        </w:rPr>
        <w:t>and</w:t>
      </w:r>
      <w:r w:rsidR="00825BBE" w:rsidRPr="00435E23">
        <w:rPr>
          <w:rFonts w:ascii="Verdana" w:hAnsi="Verdana"/>
          <w:b/>
          <w:sz w:val="20"/>
          <w:szCs w:val="20"/>
        </w:rPr>
        <w:t xml:space="preserve"> Eligibility</w:t>
      </w:r>
      <w:r w:rsidRPr="00435E23">
        <w:rPr>
          <w:rFonts w:ascii="Verdana" w:hAnsi="Verdana"/>
          <w:b/>
          <w:sz w:val="20"/>
          <w:szCs w:val="20"/>
        </w:rPr>
        <w:t>?</w:t>
      </w:r>
    </w:p>
    <w:p w14:paraId="141B84DB" w14:textId="70D1DB9A" w:rsidR="000E2ADB" w:rsidRPr="00435E23" w:rsidRDefault="00764BB5" w:rsidP="00435E23">
      <w:pPr>
        <w:spacing w:line="360" w:lineRule="auto"/>
        <w:rPr>
          <w:rFonts w:ascii="Verdana" w:hAnsi="Verdana" w:cs="Arial"/>
          <w:color w:val="1B1B1B"/>
          <w:sz w:val="20"/>
          <w:szCs w:val="20"/>
          <w:shd w:val="clear" w:color="auto" w:fill="FFFFFF"/>
        </w:rPr>
      </w:pPr>
      <w:r w:rsidRPr="007A2280">
        <w:rPr>
          <w:rFonts w:ascii="Verdana" w:hAnsi="Verdana"/>
          <w:sz w:val="20"/>
          <w:szCs w:val="20"/>
          <w:highlight w:val="yellow"/>
        </w:rPr>
        <w:t>Tax professionals</w:t>
      </w:r>
      <w:r w:rsidRPr="00435E23">
        <w:rPr>
          <w:rFonts w:ascii="Verdana" w:hAnsi="Verdana"/>
          <w:sz w:val="20"/>
          <w:szCs w:val="20"/>
        </w:rPr>
        <w:t xml:space="preserve"> should have </w:t>
      </w:r>
      <w:hyperlink r:id="rId8" w:history="1">
        <w:r w:rsidRPr="00986048">
          <w:rPr>
            <w:rStyle w:val="Hyperlink"/>
            <w:rFonts w:ascii="Verdana" w:hAnsi="Verdana" w:cs="Arial"/>
            <w:sz w:val="20"/>
            <w:szCs w:val="20"/>
            <w:shd w:val="clear" w:color="auto" w:fill="FFFFFF"/>
          </w:rPr>
          <w:t>IRS Preparer Tax Identification Number (PTIN)</w:t>
        </w:r>
      </w:hyperlink>
      <w:r w:rsidRPr="00435E23">
        <w:rPr>
          <w:rFonts w:ascii="Verdana" w:hAnsi="Verdana" w:cs="Arial"/>
          <w:color w:val="1B1B1B"/>
          <w:sz w:val="20"/>
          <w:szCs w:val="20"/>
          <w:shd w:val="clear" w:color="auto" w:fill="FFFFFF"/>
        </w:rPr>
        <w:t xml:space="preserve"> </w:t>
      </w:r>
      <w:r w:rsidR="000E2ADB" w:rsidRPr="00435E23">
        <w:rPr>
          <w:rFonts w:ascii="Verdana" w:hAnsi="Verdana" w:cs="Arial"/>
          <w:color w:val="1B1B1B"/>
          <w:sz w:val="20"/>
          <w:szCs w:val="20"/>
          <w:shd w:val="clear" w:color="auto" w:fill="FFFFFF"/>
        </w:rPr>
        <w:t xml:space="preserve">that </w:t>
      </w:r>
      <w:r w:rsidRPr="00435E23">
        <w:rPr>
          <w:rFonts w:ascii="Verdana" w:hAnsi="Verdana" w:cs="Arial"/>
          <w:color w:val="1B1B1B"/>
          <w:sz w:val="20"/>
          <w:szCs w:val="20"/>
          <w:shd w:val="clear" w:color="auto" w:fill="FFFFFF"/>
        </w:rPr>
        <w:t>is authorized to prepare federal tax returns.</w:t>
      </w:r>
      <w:r w:rsidR="000E2ADB" w:rsidRPr="00435E23">
        <w:rPr>
          <w:rFonts w:ascii="Verdana" w:hAnsi="Verdana" w:cs="Arial"/>
          <w:color w:val="1B1B1B"/>
          <w:sz w:val="20"/>
          <w:szCs w:val="20"/>
          <w:shd w:val="clear" w:color="auto" w:fill="FFFFFF"/>
        </w:rPr>
        <w:t xml:space="preserve"> Enrolled agents, certified public accountants, and </w:t>
      </w:r>
      <w:r w:rsidR="007A2280" w:rsidRPr="007A2280">
        <w:rPr>
          <w:rFonts w:ascii="Verdana" w:hAnsi="Verdana" w:cs="Arial"/>
          <w:color w:val="1B1B1B"/>
          <w:sz w:val="20"/>
          <w:szCs w:val="20"/>
          <w:highlight w:val="yellow"/>
          <w:shd w:val="clear" w:color="auto" w:fill="FFFFFF"/>
        </w:rPr>
        <w:t xml:space="preserve">tax </w:t>
      </w:r>
      <w:r w:rsidR="000E2ADB" w:rsidRPr="007A2280">
        <w:rPr>
          <w:rFonts w:ascii="Verdana" w:hAnsi="Verdana" w:cs="Arial"/>
          <w:color w:val="1B1B1B"/>
          <w:sz w:val="20"/>
          <w:szCs w:val="20"/>
          <w:highlight w:val="yellow"/>
          <w:shd w:val="clear" w:color="auto" w:fill="FFFFFF"/>
        </w:rPr>
        <w:t>attorneys</w:t>
      </w:r>
      <w:r w:rsidR="000E2ADB" w:rsidRPr="00435E23">
        <w:rPr>
          <w:rFonts w:ascii="Verdana" w:hAnsi="Verdana" w:cs="Arial"/>
          <w:color w:val="1B1B1B"/>
          <w:sz w:val="20"/>
          <w:szCs w:val="20"/>
          <w:shd w:val="clear" w:color="auto" w:fill="FFFFFF"/>
        </w:rPr>
        <w:t xml:space="preserve"> have unlimited representation rights before the IRS. The eligibility and skills required are as </w:t>
      </w:r>
      <w:r w:rsidR="00D747A2" w:rsidRPr="00435E23">
        <w:rPr>
          <w:rFonts w:ascii="Verdana" w:hAnsi="Verdana" w:cs="Arial"/>
          <w:color w:val="1B1B1B"/>
          <w:sz w:val="20"/>
          <w:szCs w:val="20"/>
          <w:shd w:val="clear" w:color="auto" w:fill="FFFFFF"/>
        </w:rPr>
        <w:t>follows.</w:t>
      </w:r>
    </w:p>
    <w:p w14:paraId="7EC47FA0" w14:textId="77777777" w:rsidR="00595122" w:rsidRPr="00435E23" w:rsidRDefault="000E2ADB" w:rsidP="00435E23">
      <w:pPr>
        <w:pStyle w:val="ListParagraph"/>
        <w:numPr>
          <w:ilvl w:val="0"/>
          <w:numId w:val="2"/>
        </w:numPr>
        <w:spacing w:line="360" w:lineRule="auto"/>
        <w:rPr>
          <w:rFonts w:ascii="Verdana" w:hAnsi="Verdana" w:cs="Arial"/>
          <w:color w:val="1B1B1B"/>
          <w:sz w:val="20"/>
          <w:szCs w:val="20"/>
          <w:shd w:val="clear" w:color="auto" w:fill="FFFFFF"/>
        </w:rPr>
      </w:pPr>
      <w:r w:rsidRPr="00435E23">
        <w:rPr>
          <w:rFonts w:ascii="Verdana" w:hAnsi="Verdana" w:cs="Arial"/>
          <w:color w:val="1B1B1B"/>
          <w:sz w:val="20"/>
          <w:szCs w:val="20"/>
          <w:shd w:val="clear" w:color="auto" w:fill="FFFFFF"/>
        </w:rPr>
        <w:t xml:space="preserve">Enrolled agents should pass a three-part Special Enrollment Examination and they must complete 72 hours of continuing education every 3 years. </w:t>
      </w:r>
      <w:r w:rsidR="002A663A" w:rsidRPr="00435E23">
        <w:rPr>
          <w:rFonts w:ascii="Verdana" w:hAnsi="Verdana" w:cs="Arial"/>
          <w:color w:val="1B1B1B"/>
          <w:sz w:val="20"/>
          <w:szCs w:val="20"/>
          <w:shd w:val="clear" w:color="auto" w:fill="FFFFFF"/>
        </w:rPr>
        <w:t>They have proficiency in federal tax planning, individual and business tax return preparation, and representation.</w:t>
      </w:r>
    </w:p>
    <w:p w14:paraId="5361148F" w14:textId="77777777" w:rsidR="00595122" w:rsidRPr="00435E23" w:rsidRDefault="000E2ADB" w:rsidP="00435E23">
      <w:pPr>
        <w:pStyle w:val="ListParagraph"/>
        <w:numPr>
          <w:ilvl w:val="0"/>
          <w:numId w:val="2"/>
        </w:numPr>
        <w:spacing w:line="360" w:lineRule="auto"/>
        <w:rPr>
          <w:rFonts w:ascii="Verdana" w:hAnsi="Verdana" w:cs="Arial"/>
          <w:color w:val="1B1B1B"/>
          <w:sz w:val="20"/>
          <w:szCs w:val="20"/>
          <w:shd w:val="clear" w:color="auto" w:fill="FFFFFF"/>
        </w:rPr>
      </w:pPr>
      <w:r w:rsidRPr="00435E23">
        <w:rPr>
          <w:rFonts w:ascii="Verdana" w:hAnsi="Verdana" w:cs="Arial"/>
          <w:color w:val="1B1B1B"/>
          <w:sz w:val="20"/>
          <w:szCs w:val="20"/>
          <w:shd w:val="clear" w:color="auto" w:fill="FFFFFF"/>
        </w:rPr>
        <w:lastRenderedPageBreak/>
        <w:t xml:space="preserve">Certified Public Accountants should complete their study in accounting in school or college and clear the Uniform CPA Examination </w:t>
      </w:r>
      <w:r w:rsidRPr="00435E23">
        <w:rPr>
          <w:rFonts w:ascii="Verdana" w:eastAsia="Times New Roman" w:hAnsi="Verdana" w:cs="Arial"/>
          <w:color w:val="1B1B1B"/>
          <w:sz w:val="20"/>
          <w:szCs w:val="20"/>
        </w:rPr>
        <w:t>In addition, CPAs must comply with ethical requirements and complete specified levels of continuing education in order to maintain an active CPA license.</w:t>
      </w:r>
    </w:p>
    <w:p w14:paraId="4E5EA078" w14:textId="3DBCC34B" w:rsidR="000E2ADB" w:rsidRPr="00435E23" w:rsidRDefault="000E2ADB" w:rsidP="00435E23">
      <w:pPr>
        <w:pStyle w:val="ListParagraph"/>
        <w:numPr>
          <w:ilvl w:val="0"/>
          <w:numId w:val="2"/>
        </w:numPr>
        <w:spacing w:line="360" w:lineRule="auto"/>
        <w:rPr>
          <w:rFonts w:ascii="Verdana" w:hAnsi="Verdana" w:cs="Arial"/>
          <w:color w:val="1B1B1B"/>
          <w:sz w:val="20"/>
          <w:szCs w:val="20"/>
          <w:shd w:val="clear" w:color="auto" w:fill="FFFFFF"/>
        </w:rPr>
      </w:pPr>
      <w:r w:rsidRPr="00435E23">
        <w:rPr>
          <w:rFonts w:ascii="Verdana" w:eastAsia="Times New Roman" w:hAnsi="Verdana" w:cs="Arial"/>
          <w:color w:val="1B1B1B"/>
          <w:sz w:val="20"/>
          <w:szCs w:val="20"/>
        </w:rPr>
        <w:t xml:space="preserve">Attorneys should </w:t>
      </w:r>
      <w:r w:rsidR="00F52100" w:rsidRPr="00435E23">
        <w:rPr>
          <w:rFonts w:ascii="Verdana" w:eastAsia="Times New Roman" w:hAnsi="Verdana" w:cs="Arial"/>
          <w:color w:val="1B1B1B"/>
          <w:sz w:val="20"/>
          <w:szCs w:val="20"/>
        </w:rPr>
        <w:t>clearly</w:t>
      </w:r>
      <w:r w:rsidRPr="00435E23">
        <w:rPr>
          <w:rFonts w:ascii="Verdana" w:eastAsia="Times New Roman" w:hAnsi="Verdana" w:cs="Arial"/>
          <w:color w:val="1B1B1B"/>
          <w:sz w:val="20"/>
          <w:szCs w:val="20"/>
        </w:rPr>
        <w:t xml:space="preserve"> state bar exam and they generally have on-going continuing education and professional character standards.</w:t>
      </w:r>
    </w:p>
    <w:p w14:paraId="1F3EF25D" w14:textId="6609A3F8" w:rsidR="000E2ADB" w:rsidRPr="00435E23" w:rsidRDefault="00595122" w:rsidP="00435E23">
      <w:pPr>
        <w:spacing w:line="360" w:lineRule="auto"/>
        <w:rPr>
          <w:rFonts w:ascii="Verdana" w:hAnsi="Verdana" w:cs="Arial"/>
          <w:color w:val="1B1B1B"/>
          <w:sz w:val="20"/>
          <w:szCs w:val="20"/>
          <w:shd w:val="clear" w:color="auto" w:fill="FFFFFF"/>
        </w:rPr>
      </w:pPr>
      <w:r w:rsidRPr="00435E23">
        <w:rPr>
          <w:rFonts w:ascii="Verdana" w:hAnsi="Verdana" w:cs="Arial"/>
          <w:color w:val="1B1B1B"/>
          <w:sz w:val="20"/>
          <w:szCs w:val="20"/>
          <w:shd w:val="clear" w:color="auto" w:fill="FFFFFF"/>
        </w:rPr>
        <w:t xml:space="preserve">Some prepares who </w:t>
      </w:r>
      <w:r w:rsidR="00D747A2" w:rsidRPr="00435E23">
        <w:rPr>
          <w:rFonts w:ascii="Verdana" w:hAnsi="Verdana" w:cs="Arial"/>
          <w:color w:val="1B1B1B"/>
          <w:sz w:val="20"/>
          <w:szCs w:val="20"/>
          <w:shd w:val="clear" w:color="auto" w:fill="FFFFFF"/>
        </w:rPr>
        <w:t>don’t</w:t>
      </w:r>
      <w:r w:rsidRPr="00435E23">
        <w:rPr>
          <w:rFonts w:ascii="Verdana" w:hAnsi="Verdana" w:cs="Arial"/>
          <w:color w:val="1B1B1B"/>
          <w:sz w:val="20"/>
          <w:szCs w:val="20"/>
          <w:shd w:val="clear" w:color="auto" w:fill="FFFFFF"/>
        </w:rPr>
        <w:t xml:space="preserve"> have </w:t>
      </w:r>
      <w:r w:rsidR="00D747A2" w:rsidRPr="00435E23">
        <w:rPr>
          <w:rFonts w:ascii="Verdana" w:hAnsi="Verdana" w:cs="Arial"/>
          <w:color w:val="1B1B1B"/>
          <w:sz w:val="20"/>
          <w:szCs w:val="20"/>
          <w:shd w:val="clear" w:color="auto" w:fill="FFFFFF"/>
        </w:rPr>
        <w:t>the above</w:t>
      </w:r>
      <w:r w:rsidRPr="00435E23">
        <w:rPr>
          <w:rFonts w:ascii="Verdana" w:hAnsi="Verdana" w:cs="Arial"/>
          <w:color w:val="1B1B1B"/>
          <w:sz w:val="20"/>
          <w:szCs w:val="20"/>
          <w:shd w:val="clear" w:color="auto" w:fill="FFFFFF"/>
        </w:rPr>
        <w:t xml:space="preserve"> credentials have limited </w:t>
      </w:r>
      <w:r w:rsidR="00D747A2" w:rsidRPr="00435E23">
        <w:rPr>
          <w:rFonts w:ascii="Verdana" w:hAnsi="Verdana" w:cs="Arial"/>
          <w:color w:val="1B1B1B"/>
          <w:sz w:val="20"/>
          <w:szCs w:val="20"/>
          <w:shd w:val="clear" w:color="auto" w:fill="FFFFFF"/>
        </w:rPr>
        <w:t>representation</w:t>
      </w:r>
      <w:r w:rsidRPr="00435E23">
        <w:rPr>
          <w:rFonts w:ascii="Verdana" w:hAnsi="Verdana" w:cs="Arial"/>
          <w:color w:val="1B1B1B"/>
          <w:sz w:val="20"/>
          <w:szCs w:val="20"/>
          <w:shd w:val="clear" w:color="auto" w:fill="FFFFFF"/>
        </w:rPr>
        <w:t xml:space="preserve"> rights. They can represent </w:t>
      </w:r>
      <w:r w:rsidR="00D747A2" w:rsidRPr="00435E23">
        <w:rPr>
          <w:rFonts w:ascii="Verdana" w:hAnsi="Verdana" w:cs="Arial"/>
          <w:color w:val="1B1B1B"/>
          <w:sz w:val="20"/>
          <w:szCs w:val="20"/>
          <w:shd w:val="clear" w:color="auto" w:fill="FFFFFF"/>
        </w:rPr>
        <w:t>only</w:t>
      </w:r>
      <w:r w:rsidRPr="00435E23">
        <w:rPr>
          <w:rFonts w:ascii="Verdana" w:hAnsi="Verdana" w:cs="Arial"/>
          <w:color w:val="1B1B1B"/>
          <w:sz w:val="20"/>
          <w:szCs w:val="20"/>
          <w:shd w:val="clear" w:color="auto" w:fill="FFFFFF"/>
        </w:rPr>
        <w:t xml:space="preserve"> the people for whom they have prepared returns and signed.</w:t>
      </w:r>
      <w:r w:rsidRPr="00435E23">
        <w:rPr>
          <w:rFonts w:ascii="Verdana" w:hAnsi="Verdana" w:cs="Arial"/>
          <w:b/>
          <w:bCs/>
          <w:color w:val="1B1B1B"/>
          <w:sz w:val="20"/>
          <w:szCs w:val="20"/>
          <w:shd w:val="clear" w:color="auto" w:fill="FFFFFF"/>
        </w:rPr>
        <w:t xml:space="preserve"> </w:t>
      </w:r>
      <w:r w:rsidRPr="00435E23">
        <w:rPr>
          <w:rFonts w:ascii="Verdana" w:hAnsi="Verdana" w:cs="Arial"/>
          <w:bCs/>
          <w:color w:val="1B1B1B"/>
          <w:sz w:val="20"/>
          <w:szCs w:val="20"/>
          <w:shd w:val="clear" w:color="auto" w:fill="FFFFFF"/>
        </w:rPr>
        <w:t>Annual Filing Season Program Participants</w:t>
      </w:r>
      <w:r w:rsidR="002A663A" w:rsidRPr="00435E23">
        <w:rPr>
          <w:rFonts w:ascii="Verdana" w:hAnsi="Verdana" w:cs="Arial"/>
          <w:bCs/>
          <w:color w:val="1B1B1B"/>
          <w:sz w:val="20"/>
          <w:szCs w:val="20"/>
          <w:shd w:val="clear" w:color="auto" w:fill="FFFFFF"/>
        </w:rPr>
        <w:t xml:space="preserve"> who have completed their course</w:t>
      </w:r>
      <w:r w:rsidR="00206EAE" w:rsidRPr="00435E23">
        <w:rPr>
          <w:rFonts w:ascii="Verdana" w:hAnsi="Verdana" w:cs="Arial"/>
          <w:bCs/>
          <w:color w:val="1B1B1B"/>
          <w:sz w:val="20"/>
          <w:szCs w:val="20"/>
          <w:shd w:val="clear" w:color="auto" w:fill="FFFFFF"/>
        </w:rPr>
        <w:t xml:space="preserve"> program</w:t>
      </w:r>
      <w:r w:rsidR="000E2ADB" w:rsidRPr="00435E23">
        <w:rPr>
          <w:rFonts w:ascii="Verdana" w:hAnsi="Verdana" w:cs="Arial"/>
          <w:color w:val="1B1B1B"/>
          <w:sz w:val="20"/>
          <w:szCs w:val="20"/>
          <w:shd w:val="clear" w:color="auto" w:fill="FFFFFF"/>
        </w:rPr>
        <w:t> </w:t>
      </w:r>
      <w:r w:rsidRPr="00435E23">
        <w:rPr>
          <w:rFonts w:ascii="Verdana" w:hAnsi="Verdana" w:cs="Arial"/>
          <w:color w:val="1B1B1B"/>
          <w:sz w:val="20"/>
          <w:szCs w:val="20"/>
          <w:shd w:val="clear" w:color="auto" w:fill="FFFFFF"/>
        </w:rPr>
        <w:t xml:space="preserve">and PTIN holders can also prepare tax returns. </w:t>
      </w:r>
    </w:p>
    <w:p w14:paraId="4CE49A4C" w14:textId="45AA8D4A" w:rsidR="00595122" w:rsidRPr="002A663A" w:rsidRDefault="00595122" w:rsidP="00435E23">
      <w:pPr>
        <w:spacing w:line="360" w:lineRule="auto"/>
        <w:rPr>
          <w:rFonts w:ascii="Verdana" w:hAnsi="Verdana"/>
          <w:b/>
          <w:sz w:val="20"/>
          <w:szCs w:val="20"/>
        </w:rPr>
      </w:pPr>
      <w:r w:rsidRPr="002A663A">
        <w:rPr>
          <w:rFonts w:ascii="Verdana" w:hAnsi="Verdana"/>
          <w:b/>
          <w:sz w:val="20"/>
          <w:szCs w:val="20"/>
        </w:rPr>
        <w:t xml:space="preserve">How to </w:t>
      </w:r>
      <w:r w:rsidR="00C92B59" w:rsidRPr="002A663A">
        <w:rPr>
          <w:rFonts w:ascii="Verdana" w:hAnsi="Verdana"/>
          <w:b/>
          <w:sz w:val="20"/>
          <w:szCs w:val="20"/>
        </w:rPr>
        <w:t>Check Tax Preparer Credentials</w:t>
      </w:r>
      <w:r w:rsidR="00C92B59">
        <w:rPr>
          <w:rFonts w:ascii="Verdana" w:hAnsi="Verdana"/>
          <w:b/>
          <w:sz w:val="20"/>
          <w:szCs w:val="20"/>
        </w:rPr>
        <w:t>?</w:t>
      </w:r>
    </w:p>
    <w:p w14:paraId="79003E81" w14:textId="19B3C20C" w:rsidR="00206EAE" w:rsidRPr="00206EAE" w:rsidRDefault="00F52100" w:rsidP="00435E23">
      <w:pPr>
        <w:spacing w:line="360" w:lineRule="auto"/>
        <w:rPr>
          <w:rFonts w:ascii="Verdana" w:hAnsi="Verdana"/>
          <w:sz w:val="20"/>
          <w:szCs w:val="20"/>
        </w:rPr>
      </w:pPr>
      <w:r>
        <w:rPr>
          <w:rFonts w:ascii="Verdana" w:hAnsi="Verdana"/>
          <w:sz w:val="20"/>
          <w:szCs w:val="20"/>
        </w:rPr>
        <w:t xml:space="preserve">There are many individuals who </w:t>
      </w:r>
      <w:r w:rsidR="00D747A2">
        <w:rPr>
          <w:rFonts w:ascii="Verdana" w:hAnsi="Verdana"/>
          <w:sz w:val="20"/>
          <w:szCs w:val="20"/>
        </w:rPr>
        <w:t>claim</w:t>
      </w:r>
      <w:r>
        <w:rPr>
          <w:rFonts w:ascii="Verdana" w:hAnsi="Verdana"/>
          <w:sz w:val="20"/>
          <w:szCs w:val="20"/>
        </w:rPr>
        <w:t xml:space="preserve"> to provide services as tax preparers. It is important to know their credentials before </w:t>
      </w:r>
      <w:r w:rsidR="00D747A2">
        <w:rPr>
          <w:rFonts w:ascii="Verdana" w:hAnsi="Verdana"/>
          <w:sz w:val="20"/>
          <w:szCs w:val="20"/>
        </w:rPr>
        <w:t>engaging in</w:t>
      </w:r>
      <w:r>
        <w:rPr>
          <w:rFonts w:ascii="Verdana" w:hAnsi="Verdana"/>
          <w:sz w:val="20"/>
          <w:szCs w:val="20"/>
        </w:rPr>
        <w:t xml:space="preserve"> one. Choosing an incorrect tax preparer can result in poor tax filing and can even lead to disputes and tax audits. </w:t>
      </w:r>
      <w:r w:rsidR="002A663A" w:rsidRPr="002A663A">
        <w:rPr>
          <w:rFonts w:ascii="Verdana" w:hAnsi="Verdana"/>
          <w:sz w:val="20"/>
          <w:szCs w:val="20"/>
        </w:rPr>
        <w:t xml:space="preserve">The IRS maintains a </w:t>
      </w:r>
      <w:hyperlink r:id="rId9" w:history="1">
        <w:r w:rsidR="002A663A" w:rsidRPr="00986048">
          <w:rPr>
            <w:rStyle w:val="Hyperlink"/>
            <w:rFonts w:ascii="Verdana" w:hAnsi="Verdana"/>
            <w:sz w:val="20"/>
            <w:szCs w:val="20"/>
          </w:rPr>
          <w:t>public list of specific tax professionals</w:t>
        </w:r>
      </w:hyperlink>
      <w:r w:rsidR="002A663A" w:rsidRPr="002A663A">
        <w:rPr>
          <w:rFonts w:ascii="Verdana" w:hAnsi="Verdana"/>
          <w:sz w:val="20"/>
          <w:szCs w:val="20"/>
        </w:rPr>
        <w:t xml:space="preserve"> in order to assist </w:t>
      </w:r>
      <w:r w:rsidR="002A663A" w:rsidRPr="003A3B0A">
        <w:rPr>
          <w:rFonts w:ascii="Verdana" w:hAnsi="Verdana"/>
          <w:sz w:val="20"/>
          <w:szCs w:val="20"/>
          <w:highlight w:val="yellow"/>
        </w:rPr>
        <w:t>taxpayers</w:t>
      </w:r>
      <w:r w:rsidR="002A663A" w:rsidRPr="002A663A">
        <w:rPr>
          <w:rFonts w:ascii="Verdana" w:hAnsi="Verdana"/>
          <w:sz w:val="20"/>
          <w:szCs w:val="20"/>
        </w:rPr>
        <w:t xml:space="preserve"> in determining the credentials and training of return preparers. Attorneys, CPAs, enrolled agents, enrolled retirement plan agents, enrolled actuaries, and Annual Filing Season Program Record of Completion recipients having valid PTINs for 2022 </w:t>
      </w:r>
      <w:proofErr w:type="gramStart"/>
      <w:r w:rsidR="002A663A" w:rsidRPr="002A663A">
        <w:rPr>
          <w:rFonts w:ascii="Verdana" w:hAnsi="Verdana"/>
          <w:sz w:val="20"/>
          <w:szCs w:val="20"/>
        </w:rPr>
        <w:t>are listed</w:t>
      </w:r>
      <w:proofErr w:type="gramEnd"/>
      <w:r w:rsidR="002A663A" w:rsidRPr="002A663A">
        <w:rPr>
          <w:rFonts w:ascii="Verdana" w:hAnsi="Verdana"/>
          <w:sz w:val="20"/>
          <w:szCs w:val="20"/>
        </w:rPr>
        <w:t xml:space="preserve"> in the searchable, sortable database along with their names, cities, states, and zip codes.</w:t>
      </w:r>
    </w:p>
    <w:p w14:paraId="196AE675" w14:textId="0C170AA2" w:rsidR="00595122" w:rsidRDefault="00595122" w:rsidP="00435E23">
      <w:pPr>
        <w:spacing w:line="360" w:lineRule="auto"/>
        <w:rPr>
          <w:rFonts w:ascii="Verdana" w:hAnsi="Verdana"/>
          <w:b/>
          <w:sz w:val="20"/>
          <w:szCs w:val="20"/>
        </w:rPr>
      </w:pPr>
      <w:r w:rsidRPr="002A663A">
        <w:rPr>
          <w:rFonts w:ascii="Verdana" w:hAnsi="Verdana"/>
          <w:b/>
          <w:sz w:val="20"/>
          <w:szCs w:val="20"/>
        </w:rPr>
        <w:t xml:space="preserve">Who are </w:t>
      </w:r>
      <w:r w:rsidR="003A3B0A" w:rsidRPr="002A663A">
        <w:rPr>
          <w:rFonts w:ascii="Verdana" w:hAnsi="Verdana"/>
          <w:b/>
          <w:sz w:val="20"/>
          <w:szCs w:val="20"/>
        </w:rPr>
        <w:t>Ghost Tax Preparers</w:t>
      </w:r>
      <w:r w:rsidRPr="002A663A">
        <w:rPr>
          <w:rFonts w:ascii="Verdana" w:hAnsi="Verdana"/>
          <w:b/>
          <w:sz w:val="20"/>
          <w:szCs w:val="20"/>
        </w:rPr>
        <w:t>?</w:t>
      </w:r>
    </w:p>
    <w:p w14:paraId="3517D944" w14:textId="52EC4257" w:rsidR="002A663A" w:rsidRPr="002A663A" w:rsidRDefault="00000000" w:rsidP="00435E23">
      <w:pPr>
        <w:spacing w:line="360" w:lineRule="auto"/>
        <w:rPr>
          <w:rFonts w:ascii="Verdana" w:hAnsi="Verdana"/>
          <w:sz w:val="20"/>
          <w:szCs w:val="20"/>
        </w:rPr>
      </w:pPr>
      <w:hyperlink r:id="rId10" w:history="1">
        <w:r w:rsidR="002A663A" w:rsidRPr="000754BF">
          <w:rPr>
            <w:rStyle w:val="Hyperlink"/>
            <w:rFonts w:ascii="Verdana" w:hAnsi="Verdana"/>
            <w:sz w:val="20"/>
            <w:szCs w:val="20"/>
          </w:rPr>
          <w:t>Ghost preparers</w:t>
        </w:r>
      </w:hyperlink>
      <w:r w:rsidR="002A663A">
        <w:rPr>
          <w:rFonts w:ascii="Verdana" w:hAnsi="Verdana"/>
          <w:sz w:val="20"/>
          <w:szCs w:val="20"/>
        </w:rPr>
        <w:t xml:space="preserve"> are those who refuse and don’t sign the tax returns they prepare</w:t>
      </w:r>
      <w:r w:rsidR="00FB072B">
        <w:rPr>
          <w:rFonts w:ascii="Verdana" w:hAnsi="Verdana"/>
          <w:sz w:val="20"/>
          <w:szCs w:val="20"/>
        </w:rPr>
        <w:t xml:space="preserve"> and pretend to be invisible. They refuse to digitally sign it as the paid preparer. prefer taking payment in cash and refuse to provide receipt. They invent income to qualify their clients for tax credits. They also claim fake deductions to boost the size of refund </w:t>
      </w:r>
      <w:r w:rsidR="00206EAE">
        <w:rPr>
          <w:rFonts w:ascii="Verdana" w:hAnsi="Verdana"/>
          <w:sz w:val="20"/>
          <w:szCs w:val="20"/>
        </w:rPr>
        <w:t>and direct the refund into their own bank accounts.</w:t>
      </w:r>
      <w:r w:rsidR="00126FC6">
        <w:rPr>
          <w:rFonts w:ascii="Verdana" w:hAnsi="Verdana"/>
          <w:sz w:val="20"/>
          <w:szCs w:val="20"/>
        </w:rPr>
        <w:t xml:space="preserve"> IRS advises to be beware </w:t>
      </w:r>
      <w:r w:rsidR="008C6C79">
        <w:rPr>
          <w:rFonts w:ascii="Verdana" w:hAnsi="Verdana"/>
          <w:sz w:val="20"/>
          <w:szCs w:val="20"/>
        </w:rPr>
        <w:t xml:space="preserve">of </w:t>
      </w:r>
      <w:r w:rsidR="00126FC6">
        <w:rPr>
          <w:rFonts w:ascii="Verdana" w:hAnsi="Verdana"/>
          <w:sz w:val="20"/>
          <w:szCs w:val="20"/>
        </w:rPr>
        <w:t>such tax preparers. They add more complexity to your filings than simplifying them. All tax preparers must have a valid Prepare Tax Identification Number (PTIN)</w:t>
      </w:r>
      <w:r w:rsidR="004146CC">
        <w:rPr>
          <w:rFonts w:ascii="Verdana" w:hAnsi="Verdana"/>
          <w:sz w:val="20"/>
          <w:szCs w:val="20"/>
        </w:rPr>
        <w:t>. IRS also makes it</w:t>
      </w:r>
      <w:r w:rsidR="00126FC6">
        <w:rPr>
          <w:rFonts w:ascii="Verdana" w:hAnsi="Verdana"/>
          <w:sz w:val="20"/>
          <w:szCs w:val="20"/>
        </w:rPr>
        <w:t xml:space="preserve"> mandatory </w:t>
      </w:r>
      <w:r w:rsidR="004146CC">
        <w:rPr>
          <w:rFonts w:ascii="Verdana" w:hAnsi="Verdana"/>
          <w:sz w:val="20"/>
          <w:szCs w:val="20"/>
        </w:rPr>
        <w:t>for the tax preparers to</w:t>
      </w:r>
      <w:r w:rsidR="00126FC6">
        <w:rPr>
          <w:rFonts w:ascii="Verdana" w:hAnsi="Verdana"/>
          <w:sz w:val="20"/>
          <w:szCs w:val="20"/>
        </w:rPr>
        <w:t xml:space="preserve"> provide digital signature and PTIN at the end of the tax filing form. </w:t>
      </w:r>
    </w:p>
    <w:p w14:paraId="6A872255" w14:textId="77777777" w:rsidR="00BF440A" w:rsidRDefault="00BF440A" w:rsidP="00595122">
      <w:pPr>
        <w:spacing w:line="480" w:lineRule="auto"/>
        <w:rPr>
          <w:rFonts w:ascii="Verdana" w:hAnsi="Verdana"/>
          <w:b/>
          <w:sz w:val="20"/>
          <w:szCs w:val="20"/>
        </w:rPr>
      </w:pPr>
    </w:p>
    <w:p w14:paraId="6EF6D978" w14:textId="64D3D436" w:rsidR="00764BB5" w:rsidRDefault="00595122" w:rsidP="00595122">
      <w:pPr>
        <w:spacing w:line="480" w:lineRule="auto"/>
        <w:rPr>
          <w:rFonts w:ascii="Verdana" w:hAnsi="Verdana"/>
          <w:b/>
          <w:sz w:val="20"/>
          <w:szCs w:val="20"/>
        </w:rPr>
      </w:pPr>
      <w:r w:rsidRPr="002A663A">
        <w:rPr>
          <w:rFonts w:ascii="Verdana" w:hAnsi="Verdana"/>
          <w:b/>
          <w:sz w:val="20"/>
          <w:szCs w:val="20"/>
        </w:rPr>
        <w:t xml:space="preserve">How to </w:t>
      </w:r>
      <w:r w:rsidR="00F37EE1" w:rsidRPr="002A663A">
        <w:rPr>
          <w:rFonts w:ascii="Verdana" w:hAnsi="Verdana"/>
          <w:b/>
          <w:sz w:val="20"/>
          <w:szCs w:val="20"/>
        </w:rPr>
        <w:t xml:space="preserve">Select the Suitable One Among </w:t>
      </w:r>
      <w:r w:rsidR="00F37EE1">
        <w:rPr>
          <w:rFonts w:ascii="Verdana" w:hAnsi="Verdana"/>
          <w:b/>
          <w:sz w:val="20"/>
          <w:szCs w:val="20"/>
        </w:rPr>
        <w:t>t</w:t>
      </w:r>
      <w:r w:rsidR="00F37EE1" w:rsidRPr="002A663A">
        <w:rPr>
          <w:rFonts w:ascii="Verdana" w:hAnsi="Verdana"/>
          <w:b/>
          <w:sz w:val="20"/>
          <w:szCs w:val="20"/>
        </w:rPr>
        <w:t>he Many Tax Preparers</w:t>
      </w:r>
      <w:r w:rsidR="002A663A" w:rsidRPr="002A663A">
        <w:rPr>
          <w:rFonts w:ascii="Verdana" w:hAnsi="Verdana"/>
          <w:b/>
          <w:sz w:val="20"/>
          <w:szCs w:val="20"/>
        </w:rPr>
        <w:t xml:space="preserve">? </w:t>
      </w:r>
    </w:p>
    <w:p w14:paraId="293AD9CD" w14:textId="0CB78E72" w:rsidR="0010397F" w:rsidRDefault="00AC611F" w:rsidP="00AC611F">
      <w:pPr>
        <w:spacing w:line="360" w:lineRule="auto"/>
        <w:rPr>
          <w:rFonts w:ascii="Verdana" w:hAnsi="Verdana" w:cs="Arial"/>
          <w:color w:val="1B1B1B"/>
          <w:sz w:val="20"/>
          <w:szCs w:val="20"/>
          <w:shd w:val="clear" w:color="auto" w:fill="FFFFFF"/>
        </w:rPr>
      </w:pPr>
      <w:r w:rsidRPr="00AC611F">
        <w:rPr>
          <w:rFonts w:ascii="Verdana" w:hAnsi="Verdana" w:cs="Arial"/>
          <w:color w:val="1B1B1B"/>
          <w:sz w:val="20"/>
          <w:szCs w:val="20"/>
          <w:shd w:val="clear" w:color="auto" w:fill="FFFFFF"/>
        </w:rPr>
        <w:lastRenderedPageBreak/>
        <w:t xml:space="preserve">When looking for </w:t>
      </w:r>
      <w:r w:rsidR="00D747A2" w:rsidRPr="00AC611F">
        <w:rPr>
          <w:rFonts w:ascii="Verdana" w:hAnsi="Verdana" w:cs="Arial"/>
          <w:color w:val="1B1B1B"/>
          <w:sz w:val="20"/>
          <w:szCs w:val="20"/>
          <w:shd w:val="clear" w:color="auto" w:fill="FFFFFF"/>
        </w:rPr>
        <w:t>a tax</w:t>
      </w:r>
      <w:r w:rsidRPr="00AC611F">
        <w:rPr>
          <w:rFonts w:ascii="Verdana" w:hAnsi="Verdana" w:cs="Arial"/>
          <w:color w:val="1B1B1B"/>
          <w:sz w:val="20"/>
          <w:szCs w:val="20"/>
          <w:shd w:val="clear" w:color="auto" w:fill="FFFFFF"/>
        </w:rPr>
        <w:t xml:space="preserve"> preparer, </w:t>
      </w:r>
      <w:r w:rsidR="008E666D" w:rsidRPr="00AC611F">
        <w:rPr>
          <w:rFonts w:ascii="Verdana" w:hAnsi="Verdana" w:cs="Arial"/>
          <w:color w:val="1B1B1B"/>
          <w:sz w:val="20"/>
          <w:szCs w:val="20"/>
          <w:shd w:val="clear" w:color="auto" w:fill="FFFFFF"/>
        </w:rPr>
        <w:t>it is</w:t>
      </w:r>
      <w:r w:rsidRPr="00AC611F">
        <w:rPr>
          <w:rFonts w:ascii="Verdana" w:hAnsi="Verdana" w:cs="Arial"/>
          <w:color w:val="1B1B1B"/>
          <w:sz w:val="20"/>
          <w:szCs w:val="20"/>
          <w:shd w:val="clear" w:color="auto" w:fill="FFFFFF"/>
        </w:rPr>
        <w:t xml:space="preserve"> necessary to choose who </w:t>
      </w:r>
      <w:r w:rsidR="00D747A2">
        <w:rPr>
          <w:rFonts w:ascii="Verdana" w:hAnsi="Verdana" w:cs="Arial"/>
          <w:color w:val="1B1B1B"/>
          <w:sz w:val="20"/>
          <w:szCs w:val="20"/>
          <w:shd w:val="clear" w:color="auto" w:fill="FFFFFF"/>
        </w:rPr>
        <w:t>is</w:t>
      </w:r>
      <w:r w:rsidR="009F19C5">
        <w:rPr>
          <w:rFonts w:ascii="Verdana" w:hAnsi="Verdana" w:cs="Arial"/>
          <w:color w:val="1B1B1B"/>
          <w:sz w:val="20"/>
          <w:szCs w:val="20"/>
          <w:shd w:val="clear" w:color="auto" w:fill="FFFFFF"/>
        </w:rPr>
        <w:t xml:space="preserve"> </w:t>
      </w:r>
      <w:r w:rsidRPr="00AC611F">
        <w:rPr>
          <w:rFonts w:ascii="Verdana" w:hAnsi="Verdana" w:cs="Arial"/>
          <w:color w:val="1B1B1B"/>
          <w:sz w:val="20"/>
          <w:szCs w:val="20"/>
          <w:shd w:val="clear" w:color="auto" w:fill="FFFFFF"/>
        </w:rPr>
        <w:t>knowledge</w:t>
      </w:r>
      <w:r w:rsidR="009F19C5">
        <w:rPr>
          <w:rFonts w:ascii="Verdana" w:hAnsi="Verdana" w:cs="Arial"/>
          <w:color w:val="1B1B1B"/>
          <w:sz w:val="20"/>
          <w:szCs w:val="20"/>
          <w:shd w:val="clear" w:color="auto" w:fill="FFFFFF"/>
        </w:rPr>
        <w:t>able</w:t>
      </w:r>
      <w:r w:rsidRPr="00AC611F">
        <w:rPr>
          <w:rFonts w:ascii="Verdana" w:hAnsi="Verdana" w:cs="Arial"/>
          <w:color w:val="1B1B1B"/>
          <w:sz w:val="20"/>
          <w:szCs w:val="20"/>
          <w:shd w:val="clear" w:color="auto" w:fill="FFFFFF"/>
        </w:rPr>
        <w:t xml:space="preserve">, </w:t>
      </w:r>
      <w:proofErr w:type="gramStart"/>
      <w:r w:rsidRPr="00AC611F">
        <w:rPr>
          <w:rFonts w:ascii="Verdana" w:hAnsi="Verdana" w:cs="Arial"/>
          <w:color w:val="1B1B1B"/>
          <w:sz w:val="20"/>
          <w:szCs w:val="20"/>
          <w:shd w:val="clear" w:color="auto" w:fill="FFFFFF"/>
        </w:rPr>
        <w:t>reliable</w:t>
      </w:r>
      <w:proofErr w:type="gramEnd"/>
      <w:r w:rsidRPr="00AC611F">
        <w:rPr>
          <w:rFonts w:ascii="Verdana" w:hAnsi="Verdana" w:cs="Arial"/>
          <w:color w:val="1B1B1B"/>
          <w:sz w:val="20"/>
          <w:szCs w:val="20"/>
          <w:shd w:val="clear" w:color="auto" w:fill="FFFFFF"/>
        </w:rPr>
        <w:t xml:space="preserve"> and professional. Some of the measures to take before selecting a tax preparer </w:t>
      </w:r>
      <w:r w:rsidR="0010397F" w:rsidRPr="00AC611F">
        <w:rPr>
          <w:rFonts w:ascii="Verdana" w:hAnsi="Verdana" w:cs="Arial"/>
          <w:color w:val="1B1B1B"/>
          <w:sz w:val="20"/>
          <w:szCs w:val="20"/>
          <w:shd w:val="clear" w:color="auto" w:fill="FFFFFF"/>
        </w:rPr>
        <w:t>are.</w:t>
      </w:r>
      <w:r w:rsidRPr="00AC611F">
        <w:rPr>
          <w:rFonts w:ascii="Verdana" w:hAnsi="Verdana" w:cs="Arial"/>
          <w:color w:val="1B1B1B"/>
          <w:sz w:val="20"/>
          <w:szCs w:val="20"/>
          <w:shd w:val="clear" w:color="auto" w:fill="FFFFFF"/>
        </w:rPr>
        <w:t xml:space="preserve"> </w:t>
      </w:r>
    </w:p>
    <w:p w14:paraId="43BA8E49" w14:textId="18636604" w:rsidR="0010397F" w:rsidRDefault="00D747A2" w:rsidP="0010397F">
      <w:pPr>
        <w:pStyle w:val="ListParagraph"/>
        <w:numPr>
          <w:ilvl w:val="0"/>
          <w:numId w:val="5"/>
        </w:numPr>
        <w:spacing w:line="360" w:lineRule="auto"/>
        <w:rPr>
          <w:rFonts w:ascii="Verdana" w:hAnsi="Verdana" w:cs="Arial"/>
          <w:color w:val="1B1B1B"/>
          <w:sz w:val="20"/>
          <w:szCs w:val="20"/>
          <w:shd w:val="clear" w:color="auto" w:fill="FFFFFF"/>
        </w:rPr>
      </w:pPr>
      <w:r>
        <w:rPr>
          <w:rFonts w:ascii="Verdana" w:hAnsi="Verdana" w:cs="Arial"/>
          <w:color w:val="1B1B1B"/>
          <w:sz w:val="20"/>
          <w:szCs w:val="20"/>
          <w:shd w:val="clear" w:color="auto" w:fill="FFFFFF"/>
        </w:rPr>
        <w:t>M</w:t>
      </w:r>
      <w:r w:rsidRPr="0010397F">
        <w:rPr>
          <w:rFonts w:ascii="Verdana" w:hAnsi="Verdana" w:cs="Arial"/>
          <w:color w:val="1B1B1B"/>
          <w:sz w:val="20"/>
          <w:szCs w:val="20"/>
          <w:shd w:val="clear" w:color="auto" w:fill="FFFFFF"/>
        </w:rPr>
        <w:t>ake</w:t>
      </w:r>
      <w:r w:rsidR="009F19C5" w:rsidRPr="0010397F">
        <w:rPr>
          <w:rFonts w:ascii="Verdana" w:hAnsi="Verdana" w:cs="Arial"/>
          <w:color w:val="1B1B1B"/>
          <w:sz w:val="20"/>
          <w:szCs w:val="20"/>
          <w:shd w:val="clear" w:color="auto" w:fill="FFFFFF"/>
        </w:rPr>
        <w:t xml:space="preserve"> </w:t>
      </w:r>
      <w:r w:rsidR="00AC611F" w:rsidRPr="0010397F">
        <w:rPr>
          <w:rFonts w:ascii="Verdana" w:hAnsi="Verdana" w:cs="Arial"/>
          <w:color w:val="1B1B1B"/>
          <w:sz w:val="20"/>
          <w:szCs w:val="20"/>
          <w:shd w:val="clear" w:color="auto" w:fill="FFFFFF"/>
        </w:rPr>
        <w:t>sure to c</w:t>
      </w:r>
      <w:r w:rsidR="008B6B7C" w:rsidRPr="0010397F">
        <w:rPr>
          <w:rFonts w:ascii="Verdana" w:hAnsi="Verdana" w:cs="Arial"/>
          <w:color w:val="1B1B1B"/>
          <w:sz w:val="20"/>
          <w:szCs w:val="20"/>
          <w:shd w:val="clear" w:color="auto" w:fill="FFFFFF"/>
        </w:rPr>
        <w:t xml:space="preserve">hoose a tax preparer who can be </w:t>
      </w:r>
      <w:r w:rsidR="00D928F1" w:rsidRPr="0010397F">
        <w:rPr>
          <w:rFonts w:ascii="Verdana" w:hAnsi="Verdana" w:cs="Arial"/>
          <w:color w:val="1B1B1B"/>
          <w:sz w:val="20"/>
          <w:szCs w:val="20"/>
          <w:shd w:val="clear" w:color="auto" w:fill="FFFFFF"/>
        </w:rPr>
        <w:t>available</w:t>
      </w:r>
      <w:r w:rsidR="008B6B7C" w:rsidRPr="0010397F">
        <w:rPr>
          <w:rFonts w:ascii="Verdana" w:hAnsi="Verdana" w:cs="Arial"/>
          <w:color w:val="1B1B1B"/>
          <w:sz w:val="20"/>
          <w:szCs w:val="20"/>
          <w:shd w:val="clear" w:color="auto" w:fill="FFFFFF"/>
        </w:rPr>
        <w:t xml:space="preserve"> in case the IRS examines</w:t>
      </w:r>
      <w:r w:rsidR="00AC611F" w:rsidRPr="0010397F">
        <w:rPr>
          <w:rFonts w:ascii="Verdana" w:hAnsi="Verdana" w:cs="Arial"/>
          <w:color w:val="1B1B1B"/>
          <w:sz w:val="20"/>
          <w:szCs w:val="20"/>
          <w:shd w:val="clear" w:color="auto" w:fill="FFFFFF"/>
        </w:rPr>
        <w:t>,</w:t>
      </w:r>
      <w:r w:rsidR="008B6B7C" w:rsidRPr="0010397F">
        <w:rPr>
          <w:rFonts w:ascii="Verdana" w:hAnsi="Verdana" w:cs="Arial"/>
          <w:color w:val="1B1B1B"/>
          <w:sz w:val="20"/>
          <w:szCs w:val="20"/>
          <w:shd w:val="clear" w:color="auto" w:fill="FFFFFF"/>
        </w:rPr>
        <w:t xml:space="preserve"> returns and has questions regarding how </w:t>
      </w:r>
      <w:r w:rsidR="00D928F1" w:rsidRPr="0010397F">
        <w:rPr>
          <w:rFonts w:ascii="Verdana" w:hAnsi="Verdana" w:cs="Arial"/>
          <w:color w:val="1B1B1B"/>
          <w:sz w:val="20"/>
          <w:szCs w:val="20"/>
          <w:shd w:val="clear" w:color="auto" w:fill="FFFFFF"/>
        </w:rPr>
        <w:t>the filing</w:t>
      </w:r>
      <w:r w:rsidR="008B6B7C" w:rsidRPr="0010397F">
        <w:rPr>
          <w:rFonts w:ascii="Verdana" w:hAnsi="Verdana" w:cs="Arial"/>
          <w:color w:val="1B1B1B"/>
          <w:sz w:val="20"/>
          <w:szCs w:val="20"/>
          <w:shd w:val="clear" w:color="auto" w:fill="FFFFFF"/>
        </w:rPr>
        <w:t xml:space="preserve"> was prepared. </w:t>
      </w:r>
    </w:p>
    <w:p w14:paraId="554F77FD" w14:textId="77777777" w:rsidR="0010397F" w:rsidRDefault="008B6B7C" w:rsidP="0010397F">
      <w:pPr>
        <w:pStyle w:val="ListParagraph"/>
        <w:numPr>
          <w:ilvl w:val="0"/>
          <w:numId w:val="5"/>
        </w:numPr>
        <w:spacing w:line="360" w:lineRule="auto"/>
        <w:rPr>
          <w:rFonts w:ascii="Verdana" w:hAnsi="Verdana" w:cs="Arial"/>
          <w:color w:val="1B1B1B"/>
          <w:sz w:val="20"/>
          <w:szCs w:val="20"/>
          <w:shd w:val="clear" w:color="auto" w:fill="FFFFFF"/>
        </w:rPr>
      </w:pPr>
      <w:r w:rsidRPr="0010397F">
        <w:rPr>
          <w:rFonts w:ascii="Verdana" w:hAnsi="Verdana" w:cs="Arial"/>
          <w:color w:val="1B1B1B"/>
          <w:sz w:val="20"/>
          <w:szCs w:val="20"/>
          <w:shd w:val="clear" w:color="auto" w:fill="FFFFFF"/>
        </w:rPr>
        <w:t xml:space="preserve">Avoid tax preparers who </w:t>
      </w:r>
      <w:r w:rsidR="00AC611F" w:rsidRPr="0010397F">
        <w:rPr>
          <w:rFonts w:ascii="Verdana" w:hAnsi="Verdana" w:cs="Arial"/>
          <w:color w:val="1B1B1B"/>
          <w:sz w:val="20"/>
          <w:szCs w:val="20"/>
          <w:shd w:val="clear" w:color="auto" w:fill="FFFFFF"/>
        </w:rPr>
        <w:t>claim they</w:t>
      </w:r>
      <w:r w:rsidRPr="0010397F">
        <w:rPr>
          <w:rFonts w:ascii="Verdana" w:hAnsi="Verdana" w:cs="Arial"/>
          <w:color w:val="1B1B1B"/>
          <w:sz w:val="20"/>
          <w:szCs w:val="20"/>
          <w:shd w:val="clear" w:color="auto" w:fill="FFFFFF"/>
        </w:rPr>
        <w:t xml:space="preserve"> can obtain larger fund</w:t>
      </w:r>
      <w:r w:rsidR="00AC611F" w:rsidRPr="0010397F">
        <w:rPr>
          <w:rFonts w:ascii="Verdana" w:hAnsi="Verdana" w:cs="Arial"/>
          <w:color w:val="1B1B1B"/>
          <w:sz w:val="20"/>
          <w:szCs w:val="20"/>
          <w:shd w:val="clear" w:color="auto" w:fill="FFFFFF"/>
        </w:rPr>
        <w:t xml:space="preserve">s. </w:t>
      </w:r>
    </w:p>
    <w:p w14:paraId="77278243" w14:textId="1A64DC1B" w:rsidR="0010397F" w:rsidRDefault="00AC611F" w:rsidP="0010397F">
      <w:pPr>
        <w:pStyle w:val="ListParagraph"/>
        <w:numPr>
          <w:ilvl w:val="0"/>
          <w:numId w:val="5"/>
        </w:numPr>
        <w:spacing w:line="360" w:lineRule="auto"/>
        <w:rPr>
          <w:rFonts w:ascii="Verdana" w:hAnsi="Verdana" w:cs="Arial"/>
          <w:color w:val="1B1B1B"/>
          <w:sz w:val="20"/>
          <w:szCs w:val="20"/>
          <w:shd w:val="clear" w:color="auto" w:fill="FFFFFF"/>
        </w:rPr>
      </w:pPr>
      <w:r w:rsidRPr="0010397F">
        <w:rPr>
          <w:rFonts w:ascii="Verdana" w:hAnsi="Verdana" w:cs="Arial"/>
          <w:color w:val="1B1B1B"/>
          <w:sz w:val="20"/>
          <w:szCs w:val="20"/>
          <w:shd w:val="clear" w:color="auto" w:fill="FFFFFF"/>
        </w:rPr>
        <w:t xml:space="preserve">Ensure </w:t>
      </w:r>
      <w:r w:rsidR="00D747A2" w:rsidRPr="0010397F">
        <w:rPr>
          <w:rFonts w:ascii="Verdana" w:hAnsi="Verdana" w:cs="Arial"/>
          <w:color w:val="1B1B1B"/>
          <w:sz w:val="20"/>
          <w:szCs w:val="20"/>
          <w:shd w:val="clear" w:color="auto" w:fill="FFFFFF"/>
        </w:rPr>
        <w:t>the preparer</w:t>
      </w:r>
      <w:r w:rsidRPr="0010397F">
        <w:rPr>
          <w:rFonts w:ascii="Verdana" w:hAnsi="Verdana" w:cs="Arial"/>
          <w:color w:val="1B1B1B"/>
          <w:sz w:val="20"/>
          <w:szCs w:val="20"/>
          <w:shd w:val="clear" w:color="auto" w:fill="FFFFFF"/>
        </w:rPr>
        <w:t xml:space="preserve"> has PTIN with t</w:t>
      </w:r>
      <w:r w:rsidR="008B6B7C" w:rsidRPr="0010397F">
        <w:rPr>
          <w:rFonts w:ascii="Verdana" w:hAnsi="Verdana" w:cs="Arial"/>
          <w:color w:val="1B1B1B"/>
          <w:sz w:val="20"/>
          <w:szCs w:val="20"/>
          <w:shd w:val="clear" w:color="auto" w:fill="FFFFFF"/>
        </w:rPr>
        <w:t xml:space="preserve">hem. </w:t>
      </w:r>
    </w:p>
    <w:p w14:paraId="11B40002" w14:textId="77777777" w:rsidR="0010397F" w:rsidRDefault="00AC611F" w:rsidP="0010397F">
      <w:pPr>
        <w:pStyle w:val="ListParagraph"/>
        <w:numPr>
          <w:ilvl w:val="0"/>
          <w:numId w:val="5"/>
        </w:numPr>
        <w:spacing w:line="360" w:lineRule="auto"/>
        <w:rPr>
          <w:rFonts w:ascii="Verdana" w:hAnsi="Verdana" w:cs="Arial"/>
          <w:color w:val="1B1B1B"/>
          <w:sz w:val="20"/>
          <w:szCs w:val="20"/>
          <w:shd w:val="clear" w:color="auto" w:fill="FFFFFF"/>
        </w:rPr>
      </w:pPr>
      <w:r w:rsidRPr="0010397F">
        <w:rPr>
          <w:rFonts w:ascii="Verdana" w:hAnsi="Verdana" w:cs="Arial"/>
          <w:color w:val="1B1B1B"/>
          <w:sz w:val="20"/>
          <w:szCs w:val="20"/>
          <w:shd w:val="clear" w:color="auto" w:fill="FFFFFF"/>
        </w:rPr>
        <w:t xml:space="preserve">Choose the tax preparers who enter the PTIN on tax returns and sign them. </w:t>
      </w:r>
    </w:p>
    <w:p w14:paraId="2804AA6E" w14:textId="77777777" w:rsidR="0010397F" w:rsidRDefault="00AC611F" w:rsidP="0010397F">
      <w:pPr>
        <w:pStyle w:val="ListParagraph"/>
        <w:numPr>
          <w:ilvl w:val="0"/>
          <w:numId w:val="5"/>
        </w:numPr>
        <w:spacing w:line="360" w:lineRule="auto"/>
        <w:rPr>
          <w:rFonts w:ascii="Verdana" w:hAnsi="Verdana" w:cs="Arial"/>
          <w:color w:val="1B1B1B"/>
          <w:sz w:val="20"/>
          <w:szCs w:val="20"/>
          <w:shd w:val="clear" w:color="auto" w:fill="FFFFFF"/>
        </w:rPr>
      </w:pPr>
      <w:r w:rsidRPr="0010397F">
        <w:rPr>
          <w:rFonts w:ascii="Verdana" w:hAnsi="Verdana" w:cs="Arial"/>
          <w:color w:val="1B1B1B"/>
          <w:sz w:val="20"/>
          <w:szCs w:val="20"/>
          <w:shd w:val="clear" w:color="auto" w:fill="FFFFFF"/>
        </w:rPr>
        <w:t xml:space="preserve">Consider a Tax preparer who is available around months or years after filing the return so that they can </w:t>
      </w:r>
      <w:r w:rsidR="0010397F">
        <w:rPr>
          <w:rFonts w:ascii="Verdana" w:hAnsi="Verdana" w:cs="Arial"/>
          <w:color w:val="1B1B1B"/>
          <w:sz w:val="20"/>
          <w:szCs w:val="20"/>
          <w:shd w:val="clear" w:color="auto" w:fill="FFFFFF"/>
        </w:rPr>
        <w:t>represent on behalf of you</w:t>
      </w:r>
      <w:r w:rsidR="003C588B" w:rsidRPr="0010397F">
        <w:rPr>
          <w:rFonts w:ascii="Verdana" w:hAnsi="Verdana" w:cs="Arial"/>
          <w:color w:val="1B1B1B"/>
          <w:sz w:val="20"/>
          <w:szCs w:val="20"/>
          <w:shd w:val="clear" w:color="auto" w:fill="FFFFFF"/>
        </w:rPr>
        <w:t xml:space="preserve"> if there is an </w:t>
      </w:r>
      <w:r w:rsidR="003C588B" w:rsidRPr="0010397F">
        <w:rPr>
          <w:rFonts w:ascii="Verdana" w:hAnsi="Verdana" w:cs="Arial"/>
          <w:color w:val="1B1B1B"/>
          <w:sz w:val="20"/>
          <w:szCs w:val="20"/>
          <w:highlight w:val="yellow"/>
          <w:shd w:val="clear" w:color="auto" w:fill="FFFFFF"/>
        </w:rPr>
        <w:t>IRS audit</w:t>
      </w:r>
      <w:r w:rsidRPr="0010397F">
        <w:rPr>
          <w:rFonts w:ascii="Verdana" w:hAnsi="Verdana" w:cs="Arial"/>
          <w:color w:val="1B1B1B"/>
          <w:sz w:val="20"/>
          <w:szCs w:val="20"/>
          <w:shd w:val="clear" w:color="auto" w:fill="FFFFFF"/>
        </w:rPr>
        <w:t xml:space="preserve">. </w:t>
      </w:r>
    </w:p>
    <w:p w14:paraId="0F01D3A6" w14:textId="4581D6F0" w:rsidR="00435E23" w:rsidRDefault="00AC611F" w:rsidP="0010397F">
      <w:pPr>
        <w:pStyle w:val="ListParagraph"/>
        <w:numPr>
          <w:ilvl w:val="0"/>
          <w:numId w:val="5"/>
        </w:numPr>
        <w:spacing w:line="360" w:lineRule="auto"/>
        <w:rPr>
          <w:rFonts w:ascii="Verdana" w:hAnsi="Verdana" w:cs="Arial"/>
          <w:color w:val="1B1B1B"/>
          <w:sz w:val="20"/>
          <w:szCs w:val="20"/>
          <w:shd w:val="clear" w:color="auto" w:fill="FFFFFF"/>
        </w:rPr>
      </w:pPr>
      <w:r w:rsidRPr="0010397F">
        <w:rPr>
          <w:rFonts w:ascii="Verdana" w:hAnsi="Verdana" w:cs="Arial"/>
          <w:color w:val="1B1B1B"/>
          <w:sz w:val="20"/>
          <w:szCs w:val="20"/>
          <w:shd w:val="clear" w:color="auto" w:fill="FFFFFF"/>
        </w:rPr>
        <w:t xml:space="preserve">Make sure the credentials </w:t>
      </w:r>
      <w:proofErr w:type="gramStart"/>
      <w:r w:rsidRPr="0010397F">
        <w:rPr>
          <w:rFonts w:ascii="Verdana" w:hAnsi="Verdana" w:cs="Arial"/>
          <w:color w:val="1B1B1B"/>
          <w:sz w:val="20"/>
          <w:szCs w:val="20"/>
          <w:shd w:val="clear" w:color="auto" w:fill="FFFFFF"/>
        </w:rPr>
        <w:t>are checked</w:t>
      </w:r>
      <w:proofErr w:type="gramEnd"/>
      <w:r w:rsidR="00BF440A" w:rsidRPr="0010397F">
        <w:rPr>
          <w:rFonts w:ascii="Verdana" w:hAnsi="Verdana" w:cs="Arial"/>
          <w:color w:val="1B1B1B"/>
          <w:sz w:val="20"/>
          <w:szCs w:val="20"/>
          <w:shd w:val="clear" w:color="auto" w:fill="FFFFFF"/>
        </w:rPr>
        <w:t xml:space="preserve"> through </w:t>
      </w:r>
      <w:r w:rsidR="00D747A2" w:rsidRPr="0010397F">
        <w:rPr>
          <w:rFonts w:ascii="Verdana" w:hAnsi="Verdana" w:cs="Arial"/>
          <w:color w:val="1B1B1B"/>
          <w:sz w:val="20"/>
          <w:szCs w:val="20"/>
          <w:shd w:val="clear" w:color="auto" w:fill="FFFFFF"/>
        </w:rPr>
        <w:t>the IRS</w:t>
      </w:r>
      <w:r w:rsidR="00BF440A" w:rsidRPr="0010397F">
        <w:rPr>
          <w:rFonts w:ascii="Verdana" w:hAnsi="Verdana" w:cs="Arial"/>
          <w:color w:val="1B1B1B"/>
          <w:sz w:val="20"/>
          <w:szCs w:val="20"/>
          <w:shd w:val="clear" w:color="auto" w:fill="FFFFFF"/>
        </w:rPr>
        <w:t xml:space="preserve"> official website. </w:t>
      </w:r>
      <w:r w:rsidRPr="0010397F">
        <w:rPr>
          <w:rFonts w:ascii="Verdana" w:hAnsi="Verdana" w:cs="Arial"/>
          <w:color w:val="1B1B1B"/>
          <w:sz w:val="20"/>
          <w:szCs w:val="20"/>
          <w:shd w:val="clear" w:color="auto" w:fill="FFFFFF"/>
        </w:rPr>
        <w:t xml:space="preserve"> </w:t>
      </w:r>
    </w:p>
    <w:p w14:paraId="7A71C94D" w14:textId="524336C6" w:rsidR="00B72C86" w:rsidRDefault="00000000" w:rsidP="00B72C86">
      <w:pPr>
        <w:spacing w:line="360" w:lineRule="auto"/>
        <w:rPr>
          <w:rFonts w:ascii="Verdana" w:hAnsi="Verdana"/>
          <w:sz w:val="20"/>
          <w:szCs w:val="20"/>
        </w:rPr>
      </w:pPr>
      <w:hyperlink r:id="rId11" w:history="1">
        <w:r w:rsidR="00990A79" w:rsidRPr="00990A79">
          <w:rPr>
            <w:rStyle w:val="Hyperlink"/>
            <w:rFonts w:ascii="Verdana" w:hAnsi="Verdana" w:cs="Arial"/>
            <w:sz w:val="20"/>
            <w:szCs w:val="20"/>
            <w:shd w:val="clear" w:color="auto" w:fill="FFFFFF"/>
          </w:rPr>
          <w:t>IRS Audit Group</w:t>
        </w:r>
      </w:hyperlink>
      <w:r w:rsidR="00990A79">
        <w:rPr>
          <w:rFonts w:ascii="Verdana" w:hAnsi="Verdana" w:cs="Arial"/>
          <w:color w:val="1B1B1B"/>
          <w:sz w:val="20"/>
          <w:szCs w:val="20"/>
          <w:shd w:val="clear" w:color="auto" w:fill="FFFFFF"/>
        </w:rPr>
        <w:t xml:space="preserve"> is a tax representation company that has a group of </w:t>
      </w:r>
      <w:r w:rsidR="00873EFC">
        <w:rPr>
          <w:rFonts w:ascii="Verdana" w:hAnsi="Verdana" w:cs="Arial"/>
          <w:color w:val="1B1B1B"/>
          <w:sz w:val="20"/>
          <w:szCs w:val="20"/>
          <w:shd w:val="clear" w:color="auto" w:fill="FFFFFF"/>
        </w:rPr>
        <w:t xml:space="preserve">expert </w:t>
      </w:r>
      <w:r w:rsidR="00990A79" w:rsidRPr="00873EFC">
        <w:rPr>
          <w:rFonts w:ascii="Verdana" w:hAnsi="Verdana" w:cs="Arial"/>
          <w:color w:val="1B1B1B"/>
          <w:sz w:val="20"/>
          <w:szCs w:val="20"/>
          <w:highlight w:val="yellow"/>
          <w:shd w:val="clear" w:color="auto" w:fill="FFFFFF"/>
        </w:rPr>
        <w:t>tax professional</w:t>
      </w:r>
      <w:r w:rsidR="00873EFC" w:rsidRPr="00873EFC">
        <w:rPr>
          <w:rFonts w:ascii="Verdana" w:hAnsi="Verdana" w:cs="Arial"/>
          <w:color w:val="1B1B1B"/>
          <w:sz w:val="20"/>
          <w:szCs w:val="20"/>
          <w:highlight w:val="yellow"/>
          <w:shd w:val="clear" w:color="auto" w:fill="FFFFFF"/>
        </w:rPr>
        <w:t>s</w:t>
      </w:r>
      <w:r w:rsidR="00990A79">
        <w:rPr>
          <w:rFonts w:ascii="Verdana" w:hAnsi="Verdana" w:cs="Arial"/>
          <w:color w:val="1B1B1B"/>
          <w:sz w:val="20"/>
          <w:szCs w:val="20"/>
          <w:shd w:val="clear" w:color="auto" w:fill="FFFFFF"/>
        </w:rPr>
        <w:t xml:space="preserve"> like layers, enrolled agent and CPAs. </w:t>
      </w:r>
      <w:r w:rsidR="00395F01">
        <w:rPr>
          <w:rFonts w:ascii="Verdana" w:hAnsi="Verdana" w:cs="Arial"/>
          <w:color w:val="1B1B1B"/>
          <w:sz w:val="20"/>
          <w:szCs w:val="20"/>
          <w:shd w:val="clear" w:color="auto" w:fill="FFFFFF"/>
        </w:rPr>
        <w:t xml:space="preserve">They help clients in resolving their state </w:t>
      </w:r>
      <w:r w:rsidR="00A75AFD">
        <w:rPr>
          <w:rFonts w:ascii="Verdana" w:hAnsi="Verdana" w:cs="Arial"/>
          <w:color w:val="1B1B1B"/>
          <w:sz w:val="20"/>
          <w:szCs w:val="20"/>
          <w:shd w:val="clear" w:color="auto" w:fill="FFFFFF"/>
        </w:rPr>
        <w:t xml:space="preserve">audits </w:t>
      </w:r>
      <w:r w:rsidR="00395F01">
        <w:rPr>
          <w:rFonts w:ascii="Verdana" w:hAnsi="Verdana" w:cs="Arial"/>
          <w:color w:val="1B1B1B"/>
          <w:sz w:val="20"/>
          <w:szCs w:val="20"/>
          <w:shd w:val="clear" w:color="auto" w:fill="FFFFFF"/>
        </w:rPr>
        <w:t xml:space="preserve">and IRS audits by </w:t>
      </w:r>
      <w:r w:rsidR="00D747A2">
        <w:rPr>
          <w:rFonts w:ascii="Verdana" w:hAnsi="Verdana" w:cs="Arial"/>
          <w:color w:val="1B1B1B"/>
          <w:sz w:val="20"/>
          <w:szCs w:val="20"/>
          <w:shd w:val="clear" w:color="auto" w:fill="FFFFFF"/>
        </w:rPr>
        <w:t>representing</w:t>
      </w:r>
      <w:r w:rsidR="00395F01">
        <w:rPr>
          <w:rFonts w:ascii="Verdana" w:hAnsi="Verdana" w:cs="Arial"/>
          <w:color w:val="1B1B1B"/>
          <w:sz w:val="20"/>
          <w:szCs w:val="20"/>
          <w:shd w:val="clear" w:color="auto" w:fill="FFFFFF"/>
        </w:rPr>
        <w:t xml:space="preserve"> them. </w:t>
      </w:r>
      <w:r w:rsidR="00B72C86">
        <w:rPr>
          <w:rFonts w:ascii="Verdana" w:hAnsi="Verdana" w:cs="Arial"/>
          <w:color w:val="1B1B1B"/>
          <w:sz w:val="20"/>
          <w:szCs w:val="20"/>
          <w:shd w:val="clear" w:color="auto" w:fill="FFFFFF"/>
        </w:rPr>
        <w:t xml:space="preserve">IRS Audit Group has its proprietary </w:t>
      </w:r>
      <w:hyperlink r:id="rId12" w:history="1">
        <w:r w:rsidR="00B72C86" w:rsidRPr="00B72C86">
          <w:rPr>
            <w:rStyle w:val="Hyperlink"/>
            <w:rFonts w:ascii="Verdana" w:hAnsi="Verdana" w:cs="Arial"/>
            <w:sz w:val="20"/>
            <w:szCs w:val="20"/>
            <w:shd w:val="clear" w:color="auto" w:fill="FFFFFF"/>
          </w:rPr>
          <w:t>audit process</w:t>
        </w:r>
      </w:hyperlink>
      <w:r w:rsidR="00B72C86">
        <w:rPr>
          <w:rFonts w:ascii="Verdana" w:hAnsi="Verdana" w:cs="Arial"/>
          <w:color w:val="1B1B1B"/>
          <w:sz w:val="20"/>
          <w:szCs w:val="20"/>
          <w:shd w:val="clear" w:color="auto" w:fill="FFFFFF"/>
        </w:rPr>
        <w:t xml:space="preserve"> from the beginning of free consultation to the clients until resolving the issue in favor of the taxpayers. </w:t>
      </w:r>
      <w:r w:rsidR="00B72C86">
        <w:rPr>
          <w:rFonts w:ascii="Verdana" w:hAnsi="Verdana"/>
          <w:sz w:val="20"/>
          <w:szCs w:val="20"/>
        </w:rPr>
        <w:t xml:space="preserve">Please contact us for more information. </w:t>
      </w:r>
      <w:hyperlink r:id="rId13" w:history="1">
        <w:r w:rsidR="00B72C86" w:rsidRPr="00FE468A">
          <w:rPr>
            <w:rStyle w:val="Hyperlink"/>
            <w:rFonts w:ascii="Verdana" w:hAnsi="Verdana"/>
            <w:sz w:val="20"/>
            <w:szCs w:val="20"/>
          </w:rPr>
          <w:t>https://irsauditgroup.com/contact/</w:t>
        </w:r>
      </w:hyperlink>
    </w:p>
    <w:p w14:paraId="7A44947E" w14:textId="77777777" w:rsidR="00B72C86" w:rsidRPr="008749EA" w:rsidRDefault="00B72C86" w:rsidP="00B72C86">
      <w:pPr>
        <w:spacing w:line="360" w:lineRule="auto"/>
        <w:rPr>
          <w:rFonts w:ascii="Verdana" w:hAnsi="Verdana"/>
          <w:sz w:val="20"/>
          <w:szCs w:val="20"/>
        </w:rPr>
      </w:pPr>
      <w:r>
        <w:rPr>
          <w:rFonts w:ascii="Verdana" w:hAnsi="Verdana"/>
          <w:sz w:val="20"/>
          <w:szCs w:val="20"/>
        </w:rPr>
        <w:t xml:space="preserve">Toll Free: </w:t>
      </w:r>
      <w:r w:rsidRPr="008749EA">
        <w:rPr>
          <w:rFonts w:ascii="Verdana" w:hAnsi="Verdana"/>
          <w:sz w:val="20"/>
          <w:szCs w:val="20"/>
        </w:rPr>
        <w:t>(888) 300-6670</w:t>
      </w:r>
    </w:p>
    <w:p w14:paraId="340199FD" w14:textId="77777777" w:rsidR="00B72C86" w:rsidRPr="008749EA" w:rsidRDefault="00B72C86" w:rsidP="00B72C86">
      <w:pPr>
        <w:spacing w:line="360" w:lineRule="auto"/>
        <w:rPr>
          <w:rFonts w:ascii="Verdana" w:hAnsi="Verdana"/>
          <w:sz w:val="20"/>
          <w:szCs w:val="20"/>
        </w:rPr>
      </w:pPr>
      <w:r w:rsidRPr="008749EA">
        <w:rPr>
          <w:rFonts w:ascii="Verdana" w:hAnsi="Verdana"/>
          <w:sz w:val="20"/>
          <w:szCs w:val="20"/>
        </w:rPr>
        <w:t>Emergency Number: (310) 498-7508</w:t>
      </w:r>
    </w:p>
    <w:p w14:paraId="3C7D4E42" w14:textId="77777777" w:rsidR="00B72C86" w:rsidRPr="00DE6334" w:rsidRDefault="00B72C86" w:rsidP="00B72C86">
      <w:pPr>
        <w:spacing w:line="360" w:lineRule="auto"/>
        <w:rPr>
          <w:rFonts w:ascii="Verdana" w:hAnsi="Verdana"/>
          <w:sz w:val="20"/>
          <w:szCs w:val="20"/>
        </w:rPr>
      </w:pPr>
      <w:r w:rsidRPr="008749EA">
        <w:rPr>
          <w:rFonts w:ascii="Verdana" w:hAnsi="Verdana"/>
          <w:sz w:val="20"/>
          <w:szCs w:val="20"/>
        </w:rPr>
        <w:t>info@irs-audit-group.com</w:t>
      </w:r>
    </w:p>
    <w:p w14:paraId="64ACAF70" w14:textId="2E302187" w:rsidR="00990A79" w:rsidRPr="00990A79" w:rsidRDefault="00990A79" w:rsidP="00990A79">
      <w:pPr>
        <w:spacing w:line="360" w:lineRule="auto"/>
        <w:rPr>
          <w:rFonts w:ascii="Verdana" w:hAnsi="Verdana" w:cs="Arial"/>
          <w:color w:val="1B1B1B"/>
          <w:sz w:val="20"/>
          <w:szCs w:val="20"/>
          <w:shd w:val="clear" w:color="auto" w:fill="FFFFFF"/>
        </w:rPr>
      </w:pPr>
    </w:p>
    <w:sectPr w:rsidR="00990A79" w:rsidRPr="00990A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62B5"/>
    <w:multiLevelType w:val="multilevel"/>
    <w:tmpl w:val="246A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83A1B"/>
    <w:multiLevelType w:val="multilevel"/>
    <w:tmpl w:val="AD62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E2AEE"/>
    <w:multiLevelType w:val="hybridMultilevel"/>
    <w:tmpl w:val="D182E29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54772A6"/>
    <w:multiLevelType w:val="multilevel"/>
    <w:tmpl w:val="4BB6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293645"/>
    <w:multiLevelType w:val="hybridMultilevel"/>
    <w:tmpl w:val="5CEE7A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7249323">
    <w:abstractNumId w:val="1"/>
  </w:num>
  <w:num w:numId="2" w16cid:durableId="985163327">
    <w:abstractNumId w:val="4"/>
  </w:num>
  <w:num w:numId="3" w16cid:durableId="1453328052">
    <w:abstractNumId w:val="3"/>
  </w:num>
  <w:num w:numId="4" w16cid:durableId="1908688702">
    <w:abstractNumId w:val="0"/>
  </w:num>
  <w:num w:numId="5" w16cid:durableId="840268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1B9"/>
    <w:rsid w:val="000754BF"/>
    <w:rsid w:val="000B06A2"/>
    <w:rsid w:val="000B5D5B"/>
    <w:rsid w:val="000E2ADB"/>
    <w:rsid w:val="0010397F"/>
    <w:rsid w:val="00126FC6"/>
    <w:rsid w:val="00206EAE"/>
    <w:rsid w:val="00213682"/>
    <w:rsid w:val="002A663A"/>
    <w:rsid w:val="002B6787"/>
    <w:rsid w:val="003129C1"/>
    <w:rsid w:val="00395F01"/>
    <w:rsid w:val="003A3B0A"/>
    <w:rsid w:val="003C588B"/>
    <w:rsid w:val="003E4EBE"/>
    <w:rsid w:val="003F40D3"/>
    <w:rsid w:val="004146CC"/>
    <w:rsid w:val="004227CD"/>
    <w:rsid w:val="00435E23"/>
    <w:rsid w:val="00487C71"/>
    <w:rsid w:val="00542692"/>
    <w:rsid w:val="00575188"/>
    <w:rsid w:val="00595122"/>
    <w:rsid w:val="006C2F97"/>
    <w:rsid w:val="00764BB5"/>
    <w:rsid w:val="007A2280"/>
    <w:rsid w:val="00825BBE"/>
    <w:rsid w:val="00873EFC"/>
    <w:rsid w:val="008B6B7C"/>
    <w:rsid w:val="008C6C79"/>
    <w:rsid w:val="008D6C09"/>
    <w:rsid w:val="008E666D"/>
    <w:rsid w:val="008F3DD4"/>
    <w:rsid w:val="00986048"/>
    <w:rsid w:val="00990A79"/>
    <w:rsid w:val="009C1272"/>
    <w:rsid w:val="009F19C5"/>
    <w:rsid w:val="009F4643"/>
    <w:rsid w:val="00A75AFD"/>
    <w:rsid w:val="00A935E8"/>
    <w:rsid w:val="00AB6164"/>
    <w:rsid w:val="00AC611F"/>
    <w:rsid w:val="00B11ECA"/>
    <w:rsid w:val="00B72C86"/>
    <w:rsid w:val="00BA01B9"/>
    <w:rsid w:val="00BD6A9D"/>
    <w:rsid w:val="00BF20E4"/>
    <w:rsid w:val="00BF3CA1"/>
    <w:rsid w:val="00BF440A"/>
    <w:rsid w:val="00C3438C"/>
    <w:rsid w:val="00C74AEC"/>
    <w:rsid w:val="00C92B59"/>
    <w:rsid w:val="00D67917"/>
    <w:rsid w:val="00D747A2"/>
    <w:rsid w:val="00D928F1"/>
    <w:rsid w:val="00DC7760"/>
    <w:rsid w:val="00E13FA0"/>
    <w:rsid w:val="00E655A9"/>
    <w:rsid w:val="00E87880"/>
    <w:rsid w:val="00EB0301"/>
    <w:rsid w:val="00F37EE1"/>
    <w:rsid w:val="00F52100"/>
    <w:rsid w:val="00F54985"/>
    <w:rsid w:val="00FB072B"/>
    <w:rsid w:val="00FF6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2B0C4"/>
  <w15:docId w15:val="{59CB633F-3C1A-4F42-A52A-6FC8833B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B6B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2ADB"/>
    <w:rPr>
      <w:color w:val="0000FF"/>
      <w:u w:val="single"/>
    </w:rPr>
  </w:style>
  <w:style w:type="paragraph" w:styleId="ListParagraph">
    <w:name w:val="List Paragraph"/>
    <w:basedOn w:val="Normal"/>
    <w:uiPriority w:val="34"/>
    <w:qFormat/>
    <w:rsid w:val="000E2ADB"/>
    <w:pPr>
      <w:ind w:left="720"/>
      <w:contextualSpacing/>
    </w:pPr>
  </w:style>
  <w:style w:type="paragraph" w:styleId="NormalWeb">
    <w:name w:val="Normal (Web)"/>
    <w:basedOn w:val="Normal"/>
    <w:uiPriority w:val="99"/>
    <w:semiHidden/>
    <w:unhideWhenUsed/>
    <w:rsid w:val="002A66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B6B7C"/>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A935E8"/>
    <w:rPr>
      <w:color w:val="605E5C"/>
      <w:shd w:val="clear" w:color="auto" w:fill="E1DFDD"/>
    </w:rPr>
  </w:style>
  <w:style w:type="character" w:styleId="FollowedHyperlink">
    <w:name w:val="FollowedHyperlink"/>
    <w:basedOn w:val="DefaultParagraphFont"/>
    <w:uiPriority w:val="99"/>
    <w:semiHidden/>
    <w:unhideWhenUsed/>
    <w:rsid w:val="00A935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1045">
      <w:bodyDiv w:val="1"/>
      <w:marLeft w:val="0"/>
      <w:marRight w:val="0"/>
      <w:marTop w:val="0"/>
      <w:marBottom w:val="0"/>
      <w:divBdr>
        <w:top w:val="none" w:sz="0" w:space="0" w:color="auto"/>
        <w:left w:val="none" w:sz="0" w:space="0" w:color="auto"/>
        <w:bottom w:val="none" w:sz="0" w:space="0" w:color="auto"/>
        <w:right w:val="none" w:sz="0" w:space="0" w:color="auto"/>
      </w:divBdr>
    </w:div>
    <w:div w:id="1636788636">
      <w:bodyDiv w:val="1"/>
      <w:marLeft w:val="0"/>
      <w:marRight w:val="0"/>
      <w:marTop w:val="0"/>
      <w:marBottom w:val="0"/>
      <w:divBdr>
        <w:top w:val="none" w:sz="0" w:space="0" w:color="auto"/>
        <w:left w:val="none" w:sz="0" w:space="0" w:color="auto"/>
        <w:bottom w:val="none" w:sz="0" w:space="0" w:color="auto"/>
        <w:right w:val="none" w:sz="0" w:space="0" w:color="auto"/>
      </w:divBdr>
    </w:div>
    <w:div w:id="175007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tax-professionals/understanding-tax-return-preparer-credentials-and-qualifications" TargetMode="External"/><Relationship Id="rId13" Type="http://schemas.openxmlformats.org/officeDocument/2006/relationships/hyperlink" Target="https://irsauditgroup.com/contact/" TargetMode="External"/><Relationship Id="rId3" Type="http://schemas.openxmlformats.org/officeDocument/2006/relationships/settings" Target="settings.xml"/><Relationship Id="rId7" Type="http://schemas.openxmlformats.org/officeDocument/2006/relationships/hyperlink" Target="https://irsauditgroup.com/tax-audit-representation/" TargetMode="External"/><Relationship Id="rId12" Type="http://schemas.openxmlformats.org/officeDocument/2006/relationships/hyperlink" Target="https://irsauditgroup.com/the-audit-pro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sauditgroup.com/our-services/" TargetMode="External"/><Relationship Id="rId11" Type="http://schemas.openxmlformats.org/officeDocument/2006/relationships/hyperlink" Target="https://irsauditgroup.com/our-services/" TargetMode="External"/><Relationship Id="rId5" Type="http://schemas.openxmlformats.org/officeDocument/2006/relationships/hyperlink" Target="https://irsauditgroup.com/" TargetMode="External"/><Relationship Id="rId15" Type="http://schemas.openxmlformats.org/officeDocument/2006/relationships/theme" Target="theme/theme1.xml"/><Relationship Id="rId10" Type="http://schemas.openxmlformats.org/officeDocument/2006/relationships/hyperlink" Target="https://www.irs.gov/newsroom/taxpayers-should-beware-of-ghost-preparers" TargetMode="External"/><Relationship Id="rId4" Type="http://schemas.openxmlformats.org/officeDocument/2006/relationships/webSettings" Target="webSettings.xml"/><Relationship Id="rId9" Type="http://schemas.openxmlformats.org/officeDocument/2006/relationships/hyperlink" Target="https://irs.treasury.gov/rpo/rpo.js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952</Words>
  <Characters>5431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dart5</dc:creator>
  <cp:lastModifiedBy>Jijo John</cp:lastModifiedBy>
  <cp:revision>3</cp:revision>
  <dcterms:created xsi:type="dcterms:W3CDTF">2023-02-13T07:24:00Z</dcterms:created>
  <dcterms:modified xsi:type="dcterms:W3CDTF">2023-02-13T07:25:00Z</dcterms:modified>
</cp:coreProperties>
</file>